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F26853" w:rsidRDefault="004B57AF" w:rsidP="006D01C0">
      <w:pPr>
        <w:jc w:val="both"/>
        <w:rPr>
          <w:sz w:val="22"/>
          <w:szCs w:val="22"/>
        </w:rPr>
      </w:pPr>
      <w:r w:rsidRPr="00F26853">
        <w:rPr>
          <w:sz w:val="22"/>
          <w:szCs w:val="22"/>
        </w:rPr>
        <w:t>Manisa Büyükşehir Belediye Meclisi</w:t>
      </w:r>
      <w:r w:rsidR="001350DB" w:rsidRPr="00F26853">
        <w:rPr>
          <w:sz w:val="22"/>
          <w:szCs w:val="22"/>
        </w:rPr>
        <w:t xml:space="preserve">nin </w:t>
      </w:r>
      <w:r w:rsidRPr="00F26853">
        <w:rPr>
          <w:sz w:val="22"/>
          <w:szCs w:val="22"/>
        </w:rPr>
        <w:t>1. S</w:t>
      </w:r>
      <w:r w:rsidR="00E621DC" w:rsidRPr="00F26853">
        <w:rPr>
          <w:sz w:val="22"/>
          <w:szCs w:val="22"/>
        </w:rPr>
        <w:t>eçim Dönemi, 2</w:t>
      </w:r>
      <w:r w:rsidR="0030532A" w:rsidRPr="00F26853">
        <w:rPr>
          <w:sz w:val="22"/>
          <w:szCs w:val="22"/>
        </w:rPr>
        <w:t xml:space="preserve">. Toplantı yılı, </w:t>
      </w:r>
      <w:r w:rsidR="0048242B">
        <w:rPr>
          <w:sz w:val="22"/>
          <w:szCs w:val="22"/>
        </w:rPr>
        <w:t>13 Ekim</w:t>
      </w:r>
      <w:r w:rsidR="001075D8" w:rsidRPr="00F26853">
        <w:rPr>
          <w:sz w:val="22"/>
          <w:szCs w:val="22"/>
        </w:rPr>
        <w:t xml:space="preserve"> </w:t>
      </w:r>
      <w:r w:rsidR="00E621DC" w:rsidRPr="00F26853">
        <w:rPr>
          <w:sz w:val="22"/>
          <w:szCs w:val="22"/>
        </w:rPr>
        <w:t>2015</w:t>
      </w:r>
      <w:r w:rsidR="0030532A" w:rsidRPr="00F26853">
        <w:rPr>
          <w:sz w:val="22"/>
          <w:szCs w:val="22"/>
        </w:rPr>
        <w:t xml:space="preserve"> </w:t>
      </w:r>
      <w:r w:rsidR="001350DB" w:rsidRPr="00F26853">
        <w:rPr>
          <w:sz w:val="22"/>
          <w:szCs w:val="22"/>
        </w:rPr>
        <w:t>tarihli</w:t>
      </w:r>
      <w:r w:rsidR="0089092C" w:rsidRPr="00F26853">
        <w:rPr>
          <w:sz w:val="22"/>
          <w:szCs w:val="22"/>
        </w:rPr>
        <w:t xml:space="preserve"> </w:t>
      </w:r>
      <w:r w:rsidR="001350DB" w:rsidRPr="00F26853">
        <w:rPr>
          <w:sz w:val="22"/>
          <w:szCs w:val="22"/>
        </w:rPr>
        <w:t>Meclis Karar özetleri.</w:t>
      </w:r>
    </w:p>
    <w:p w:rsidR="002E65C3" w:rsidRPr="00F26853" w:rsidRDefault="002E65C3" w:rsidP="00334F2F">
      <w:pPr>
        <w:jc w:val="both"/>
        <w:rPr>
          <w:sz w:val="22"/>
          <w:szCs w:val="22"/>
        </w:rPr>
      </w:pPr>
    </w:p>
    <w:p w:rsidR="002362D3" w:rsidRPr="00F26853" w:rsidRDefault="006A55A1" w:rsidP="00D402A6">
      <w:pPr>
        <w:jc w:val="both"/>
        <w:rPr>
          <w:sz w:val="22"/>
          <w:szCs w:val="22"/>
        </w:rPr>
      </w:pPr>
      <w:r w:rsidRPr="00F26853">
        <w:rPr>
          <w:b/>
        </w:rPr>
        <w:t xml:space="preserve">KARAR NO: </w:t>
      </w:r>
      <w:r w:rsidR="00D402A6">
        <w:rPr>
          <w:b/>
        </w:rPr>
        <w:t>671</w:t>
      </w:r>
      <w:r w:rsidR="002362D3" w:rsidRPr="00F26853">
        <w:rPr>
          <w:b/>
          <w:sz w:val="22"/>
          <w:szCs w:val="22"/>
        </w:rPr>
        <w:tab/>
      </w:r>
    </w:p>
    <w:p w:rsidR="00A36450" w:rsidRDefault="00A36450" w:rsidP="00A36450">
      <w:pPr>
        <w:pStyle w:val="Normal0"/>
        <w:jc w:val="both"/>
        <w:rPr>
          <w:rFonts w:ascii="Tahoma" w:hAnsi="Tahoma" w:cs="Tahoma"/>
          <w:sz w:val="20"/>
          <w:szCs w:val="20"/>
        </w:rPr>
      </w:pPr>
      <w:r>
        <w:rPr>
          <w:b/>
          <w:sz w:val="22"/>
          <w:szCs w:val="22"/>
        </w:rPr>
        <w:tab/>
      </w:r>
      <w:r>
        <w:rPr>
          <w:rFonts w:ascii="Tahoma" w:hAnsi="Tahoma" w:cs="Tahoma"/>
          <w:sz w:val="20"/>
          <w:szCs w:val="20"/>
        </w:rPr>
        <w:t>Gündemin hazırlanmasından sonra İmar ve Şehircilik Dairesi Başkanlığı'ndan gelen 1 adet teklifin, Mali Hizmetler Dairesi Başkanlığı'ndan gelen 1 adet teklifin ve 2 adet önergenin gündeme alınmasına OYBİRLİĞİ ile karar verildi.</w:t>
      </w:r>
    </w:p>
    <w:p w:rsidR="001075D8" w:rsidRPr="00F26853" w:rsidRDefault="001075D8" w:rsidP="00F26853">
      <w:pPr>
        <w:jc w:val="both"/>
        <w:rPr>
          <w:b/>
          <w:sz w:val="22"/>
          <w:szCs w:val="22"/>
        </w:rPr>
      </w:pPr>
    </w:p>
    <w:p w:rsidR="002362D3" w:rsidRPr="00F26853" w:rsidRDefault="00D402A6" w:rsidP="00D402A6">
      <w:pPr>
        <w:jc w:val="both"/>
        <w:rPr>
          <w:sz w:val="22"/>
          <w:szCs w:val="22"/>
        </w:rPr>
      </w:pPr>
      <w:r>
        <w:rPr>
          <w:b/>
        </w:rPr>
        <w:t>KARAR NO: 672</w:t>
      </w:r>
      <w:r w:rsidR="002362D3" w:rsidRPr="00F26853">
        <w:rPr>
          <w:b/>
          <w:sz w:val="22"/>
          <w:szCs w:val="22"/>
        </w:rPr>
        <w:tab/>
      </w:r>
      <w:r w:rsidR="002362D3" w:rsidRPr="00F26853">
        <w:rPr>
          <w:sz w:val="22"/>
          <w:szCs w:val="22"/>
        </w:rPr>
        <w:t xml:space="preserve"> </w:t>
      </w:r>
    </w:p>
    <w:p w:rsidR="00A36450" w:rsidRDefault="00A36450" w:rsidP="00A36450">
      <w:pPr>
        <w:pStyle w:val="Normal0"/>
        <w:jc w:val="both"/>
        <w:rPr>
          <w:rFonts w:ascii="Tahoma" w:hAnsi="Tahoma" w:cs="Tahoma"/>
          <w:sz w:val="20"/>
          <w:szCs w:val="20"/>
        </w:rPr>
      </w:pPr>
      <w:r>
        <w:rPr>
          <w:b/>
          <w:sz w:val="22"/>
          <w:szCs w:val="22"/>
        </w:rPr>
        <w:tab/>
      </w:r>
      <w:r>
        <w:rPr>
          <w:rFonts w:ascii="Tahoma" w:hAnsi="Tahoma" w:cs="Tahoma"/>
          <w:sz w:val="20"/>
          <w:szCs w:val="20"/>
        </w:rPr>
        <w:t>Ulucami ve Çevresi 1/5000 ölçekli Koruma Amaçlı Nazım İmar Planı ve 1/1000 ölçekli Koruma Amaçlı Uygulama İmar Planı ve Plan Açıklama Raporu ile ilgili teklif incelenmiş olup, söz konusu alanda saha çalışmaları devam ettiğinden konunun gelecek İmar ve Bayındırlık Komisyonu gündeminde görüşülmesine OYBİRLİĞİ ile karar verildi.</w:t>
      </w:r>
    </w:p>
    <w:p w:rsidR="001075D8" w:rsidRPr="00F26853" w:rsidRDefault="001075D8" w:rsidP="006A55A1">
      <w:pPr>
        <w:jc w:val="both"/>
        <w:rPr>
          <w:b/>
          <w:sz w:val="22"/>
          <w:szCs w:val="22"/>
        </w:rPr>
      </w:pPr>
    </w:p>
    <w:p w:rsidR="001075D8" w:rsidRDefault="00D402A6" w:rsidP="006A55A1">
      <w:pPr>
        <w:jc w:val="both"/>
        <w:rPr>
          <w:b/>
        </w:rPr>
      </w:pPr>
      <w:r>
        <w:rPr>
          <w:b/>
        </w:rPr>
        <w:t>KARAR NO: 673</w:t>
      </w:r>
    </w:p>
    <w:p w:rsidR="00A36450" w:rsidRDefault="00A36450" w:rsidP="00A36450">
      <w:pPr>
        <w:pStyle w:val="Normal0"/>
        <w:jc w:val="both"/>
        <w:rPr>
          <w:rFonts w:ascii="Tahoma" w:hAnsi="Tahoma" w:cs="Tahoma"/>
          <w:sz w:val="20"/>
          <w:szCs w:val="20"/>
        </w:rPr>
      </w:pPr>
      <w:r>
        <w:rPr>
          <w:b/>
        </w:rPr>
        <w:tab/>
      </w:r>
      <w:r>
        <w:rPr>
          <w:rFonts w:ascii="Tahoma" w:hAnsi="Tahoma" w:cs="Tahoma"/>
          <w:sz w:val="20"/>
          <w:szCs w:val="20"/>
        </w:rPr>
        <w:t xml:space="preserve">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teklif incelenmiş olup, Söz konusu alanda saha çalışmaları devam ettiğinden konunun gelecek İmar ve Bayındırlık Komisyonu gündeminde görüşülmesine OYBİRLİĞİ ile karar verildi. </w:t>
      </w:r>
    </w:p>
    <w:p w:rsidR="00D402A6" w:rsidRDefault="00D402A6" w:rsidP="006A55A1">
      <w:pPr>
        <w:jc w:val="both"/>
        <w:rPr>
          <w:b/>
        </w:rPr>
      </w:pPr>
    </w:p>
    <w:p w:rsidR="00D402A6" w:rsidRPr="00F26853" w:rsidRDefault="00D402A6" w:rsidP="00D402A6">
      <w:pPr>
        <w:jc w:val="both"/>
        <w:rPr>
          <w:sz w:val="22"/>
          <w:szCs w:val="22"/>
        </w:rPr>
      </w:pPr>
      <w:r w:rsidRPr="00F26853">
        <w:rPr>
          <w:b/>
        </w:rPr>
        <w:t xml:space="preserve">KARAR NO: </w:t>
      </w:r>
      <w:r>
        <w:rPr>
          <w:b/>
        </w:rPr>
        <w:t>674</w:t>
      </w:r>
      <w:r w:rsidRPr="00F26853">
        <w:rPr>
          <w:b/>
          <w:sz w:val="22"/>
          <w:szCs w:val="22"/>
        </w:rPr>
        <w:tab/>
      </w:r>
    </w:p>
    <w:p w:rsidR="00CE0A58" w:rsidRDefault="00CE0A58" w:rsidP="00CE0A58">
      <w:pPr>
        <w:pStyle w:val="Normal0"/>
        <w:jc w:val="both"/>
        <w:rPr>
          <w:rFonts w:ascii="Tahoma" w:hAnsi="Tahoma" w:cs="Tahoma"/>
          <w:sz w:val="20"/>
          <w:szCs w:val="20"/>
        </w:rPr>
      </w:pPr>
      <w:r>
        <w:rPr>
          <w:b/>
          <w:sz w:val="22"/>
          <w:szCs w:val="22"/>
        </w:rPr>
        <w:tab/>
      </w:r>
      <w:r>
        <w:rPr>
          <w:rFonts w:ascii="Tahoma" w:hAnsi="Tahoma" w:cs="Tahoma"/>
          <w:sz w:val="20"/>
          <w:szCs w:val="20"/>
        </w:rPr>
        <w:t xml:space="preserve">Saruhanlı İlçesi, Saruhanlı Mahallesi, 1977 ve 11072 parsellerde 1/5000 ölçekli nazım İmar Planı değişikliğine ilişkin S.S. 54 no'lu Saruhanlı Üzüm Tarım Satış Kooperatifi'nin itirazı ile ilgili detaylı inceleme yapmak üzere konunun gelecek İmar ve Bayındırlık Komisyonu gündeminde görüşülmesine OYBİRLİĞİ ile karar verildi. </w:t>
      </w: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675</w:t>
      </w:r>
      <w:r w:rsidRPr="00F26853">
        <w:rPr>
          <w:b/>
          <w:sz w:val="22"/>
          <w:szCs w:val="22"/>
        </w:rPr>
        <w:tab/>
      </w:r>
      <w:r w:rsidRPr="00F26853">
        <w:rPr>
          <w:sz w:val="22"/>
          <w:szCs w:val="22"/>
        </w:rPr>
        <w:t xml:space="preserve"> </w:t>
      </w:r>
    </w:p>
    <w:p w:rsidR="00CE0A58" w:rsidRDefault="00CE0A58" w:rsidP="00CE0A58">
      <w:pPr>
        <w:pStyle w:val="Normal0"/>
        <w:jc w:val="both"/>
        <w:rPr>
          <w:rFonts w:ascii="Tahoma" w:hAnsi="Tahoma" w:cs="Tahoma"/>
          <w:sz w:val="20"/>
          <w:szCs w:val="20"/>
        </w:rPr>
      </w:pPr>
      <w:r>
        <w:rPr>
          <w:b/>
          <w:sz w:val="22"/>
          <w:szCs w:val="22"/>
        </w:rPr>
        <w:tab/>
      </w:r>
      <w:r>
        <w:rPr>
          <w:rFonts w:ascii="Tahoma" w:hAnsi="Tahoma" w:cs="Tahoma"/>
          <w:sz w:val="20"/>
          <w:szCs w:val="20"/>
        </w:rPr>
        <w:t>Salihli İlçesi, Cumhuriyet Mahallesi 19L1B paftada trafo yapımına yönelik hazırlanan 1/1000 ölçekli Uygulama İmar Planının kabul edildiği Salihli Belediye Meclisinin 01.06.2015 tarih ve 2015/81 sayılı meclis kararının 5216 sayılı Büyükşehir Belediyesi Kanunu'nun 14. Maddesi, 3194 sayılı İmar Kanunu'nun 8/b Maddeleri gereğince kabulüne OYBİRLİĞİ ile karar verildi.</w:t>
      </w:r>
    </w:p>
    <w:p w:rsidR="00D402A6" w:rsidRPr="00F26853" w:rsidRDefault="00D402A6" w:rsidP="00D402A6">
      <w:pPr>
        <w:jc w:val="both"/>
        <w:rPr>
          <w:b/>
          <w:sz w:val="22"/>
          <w:szCs w:val="22"/>
        </w:rPr>
      </w:pPr>
    </w:p>
    <w:p w:rsidR="00D402A6" w:rsidRPr="005831A7" w:rsidRDefault="00D402A6" w:rsidP="00D402A6">
      <w:pPr>
        <w:jc w:val="both"/>
        <w:rPr>
          <w:b/>
        </w:rPr>
      </w:pPr>
      <w:r>
        <w:rPr>
          <w:b/>
        </w:rPr>
        <w:t>KARAR NO: 676</w:t>
      </w:r>
    </w:p>
    <w:p w:rsidR="00CE0A58" w:rsidRDefault="00CE0A58" w:rsidP="00CE0A58">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Şehzadeler İlçesi, Akpınar Mahallesi, 1996 ada, 16 parselde "Akpınar Camii'nin kullanımı destekleyici taziye evi, kurs vb. ihtiyaçların karşılanabilmesi için" hazırlanan 1/5000 ölçekli Nazım İmar Planı değişikliğinin 5216 sayılı Büyükşehir Belediyesi Kanunu'nun 7/b. Maddesi, 3194 sayılı İmar Kanunu'nun 8/b Maddeleri gereğince kabulüne OYBİRLİĞİ ile karar verildi. </w:t>
      </w: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F26853" w:rsidRDefault="00D402A6" w:rsidP="00D402A6">
      <w:pPr>
        <w:jc w:val="both"/>
        <w:rPr>
          <w:sz w:val="22"/>
          <w:szCs w:val="22"/>
        </w:rPr>
      </w:pPr>
      <w:r w:rsidRPr="00F26853">
        <w:rPr>
          <w:b/>
        </w:rPr>
        <w:t xml:space="preserve">KARAR NO: </w:t>
      </w:r>
      <w:r>
        <w:rPr>
          <w:b/>
        </w:rPr>
        <w:t>677</w:t>
      </w:r>
      <w:r w:rsidRPr="00F26853">
        <w:rPr>
          <w:b/>
          <w:sz w:val="22"/>
          <w:szCs w:val="22"/>
        </w:rPr>
        <w:tab/>
      </w:r>
    </w:p>
    <w:p w:rsidR="000340A1" w:rsidRDefault="00CE0A58" w:rsidP="000340A1">
      <w:pPr>
        <w:pStyle w:val="Normal0"/>
        <w:jc w:val="both"/>
        <w:rPr>
          <w:rFonts w:ascii="Tahoma" w:hAnsi="Tahoma" w:cs="Tahoma"/>
          <w:sz w:val="20"/>
          <w:szCs w:val="20"/>
        </w:rPr>
      </w:pPr>
      <w:r>
        <w:rPr>
          <w:b/>
          <w:sz w:val="22"/>
          <w:szCs w:val="22"/>
        </w:rPr>
        <w:tab/>
      </w:r>
      <w:r w:rsidR="000340A1">
        <w:rPr>
          <w:rFonts w:ascii="Tahoma" w:hAnsi="Tahoma" w:cs="Tahoma"/>
          <w:sz w:val="20"/>
          <w:szCs w:val="20"/>
        </w:rPr>
        <w:t xml:space="preserve">Sarıgöl ilçesi, Sarıgöl Mahallesi, 6733 parselde `yapı yaklaşma mesafelerinin değiştirilmesine yönelik hazırlanan 1/1000 ölçekli Uygulama İmar Planı değişikliğinin 5216 sayılı Büyükşehir Belediyesi Kanunu'nun 7/m ve 7/c Maddeleri, 3194 sayılı İmar Kanunu'nun 8/b Maddeleri gereğince kabulüne OYBİRLİĞİ ile karar verildi. </w:t>
      </w: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678</w:t>
      </w:r>
      <w:r w:rsidRPr="00F26853">
        <w:rPr>
          <w:b/>
          <w:sz w:val="22"/>
          <w:szCs w:val="22"/>
        </w:rPr>
        <w:tab/>
      </w:r>
      <w:r w:rsidRPr="00F26853">
        <w:rPr>
          <w:sz w:val="22"/>
          <w:szCs w:val="22"/>
        </w:rPr>
        <w:t xml:space="preserve"> </w:t>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Akhisar İlçesi, İnönü Mahallesi, 1. (Birinci) derece Sit Alanı olarak tescillenen 357 ada, 57, 58, 111, 116, 117 ve 118 parsellere ilişkin hazırlanan 1/5000 ölçekli Koruma Amaçlı Nazım İmar Planı değişikliğinin 5216 sayılı Büyükşehir Belediyesi Kanunu'nun 7/b. Maddesi, 3194 sayılı İmar Kanunu'nun 8/b Maddesi,  Mekansal Planlar Yapım Yönetmeliği'nin 26. ve 27. Maddeleri ve 2863 Sayılı kanun ile Koruma Amaçlı İmar Planları ve Çevre Düzenleme Projelerinin Hazırlanması, Gösterimi, Uygulaması, Denetimi ve Müelliflerine İlişkin Usul ve Esaslara Ait Yönetmelik gereğince kurula gönderilmesine OYBİRLİĞİ ile karar verildi. </w:t>
      </w:r>
    </w:p>
    <w:p w:rsidR="00D402A6" w:rsidRDefault="00D402A6"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Default="000340A1" w:rsidP="00D402A6">
      <w:pPr>
        <w:jc w:val="both"/>
        <w:rPr>
          <w:b/>
          <w:sz w:val="22"/>
          <w:szCs w:val="22"/>
        </w:rPr>
      </w:pPr>
    </w:p>
    <w:p w:rsidR="000340A1" w:rsidRPr="00F26853" w:rsidRDefault="000340A1" w:rsidP="00D402A6">
      <w:pPr>
        <w:jc w:val="both"/>
        <w:rPr>
          <w:b/>
          <w:sz w:val="22"/>
          <w:szCs w:val="22"/>
        </w:rPr>
      </w:pPr>
    </w:p>
    <w:p w:rsidR="00D402A6" w:rsidRPr="005831A7" w:rsidRDefault="00D402A6" w:rsidP="00D402A6">
      <w:pPr>
        <w:jc w:val="both"/>
        <w:rPr>
          <w:b/>
        </w:rPr>
      </w:pPr>
      <w:r>
        <w:rPr>
          <w:b/>
        </w:rPr>
        <w:t>KARAR NO: 679</w:t>
      </w:r>
    </w:p>
    <w:p w:rsidR="000340A1" w:rsidRDefault="000340A1" w:rsidP="000340A1">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Yunusemre İlçesi, Aynı ali Mahallesi,3003 ada 1 parselde parsel formunun düzenlemesine ilişkin hazırlanan 1/1000 ölçekli Uygulama İmar Planı değişikliğinin kabul edildiği Yunusemre İlçesi Belediye Meclisinin 04.08.2015 tarih ve 177 sayılı kararının 5216 sayılı Büyükşehir Belediyesi Kanunu'nun 14. Maddesi, 3194 sayılı İmar Kanunu'nun 8/b Maddeleri gereğince kabulüne OYBİRLİĞİ ile karar verildi. </w:t>
      </w: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F26853" w:rsidRDefault="00D402A6" w:rsidP="00D402A6">
      <w:pPr>
        <w:jc w:val="both"/>
        <w:rPr>
          <w:sz w:val="22"/>
          <w:szCs w:val="22"/>
        </w:rPr>
      </w:pPr>
      <w:r w:rsidRPr="00F26853">
        <w:rPr>
          <w:b/>
        </w:rPr>
        <w:t xml:space="preserve">KARAR NO: </w:t>
      </w:r>
      <w:r>
        <w:rPr>
          <w:b/>
        </w:rPr>
        <w:t>680</w:t>
      </w:r>
      <w:r w:rsidRPr="00F26853">
        <w:rPr>
          <w:b/>
          <w:sz w:val="22"/>
          <w:szCs w:val="22"/>
        </w:rPr>
        <w:tab/>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Yunusemre İlçesi, Horozköy Mahallesi, 1712 ada 8 parselde yapılaşma koşullarının düzenlenmesine ve 'Kapalı Spor Tesisi ve Gençlik Merkezi yapılabilir' şeklinde plan notu eklenmesine ilişkin hazırlanan 1/1000 ölçekli Uygulama İmar Planı değişikliğinin kabul edildiği Yunusemre İlçesi Belediye Meclisinin 04.08.2015 tarih ve 162 sayılı kararının 5216 sayılı Büyükşehir Belediyesi Kanunu'nun 14. Maddesi, 3194 sayılı İmar Kanunu'nun 8/b Maddeleri gereğince kabulüne OYBİRLİĞİ ile karar verildi. </w:t>
      </w: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681</w:t>
      </w:r>
      <w:r w:rsidRPr="00F26853">
        <w:rPr>
          <w:b/>
          <w:sz w:val="22"/>
          <w:szCs w:val="22"/>
        </w:rPr>
        <w:tab/>
      </w:r>
      <w:r w:rsidRPr="00F26853">
        <w:rPr>
          <w:sz w:val="22"/>
          <w:szCs w:val="22"/>
        </w:rPr>
        <w:t xml:space="preserve"> </w:t>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Turgutlu İlçesi, 5.Mıntıka Mahallesi, 1633 ada 6 - 7 - 8 - 9 - 10 - 11 parsellerde hazırlanan 1/5000 ölçekli Nazım İmar Planı değişikliğinin 5216 sayılı Büyükşehir Belediyesi Kanunu'nun 7/b. Maddesi, 3194 sayılı İmar Kanunu'nun 8/b Maddeleri gereğince kabulüne OYBİRLİĞİ ile karar verildi. </w:t>
      </w:r>
    </w:p>
    <w:p w:rsidR="00D402A6" w:rsidRPr="00F26853" w:rsidRDefault="00D402A6" w:rsidP="00D402A6">
      <w:pPr>
        <w:jc w:val="both"/>
        <w:rPr>
          <w:b/>
          <w:sz w:val="22"/>
          <w:szCs w:val="22"/>
        </w:rPr>
      </w:pPr>
    </w:p>
    <w:p w:rsidR="00D402A6" w:rsidRPr="005831A7" w:rsidRDefault="00D402A6" w:rsidP="00D402A6">
      <w:pPr>
        <w:jc w:val="both"/>
        <w:rPr>
          <w:b/>
        </w:rPr>
      </w:pPr>
      <w:r>
        <w:rPr>
          <w:b/>
        </w:rPr>
        <w:t>KARAR NO: 682</w:t>
      </w:r>
    </w:p>
    <w:p w:rsidR="000340A1" w:rsidRDefault="000340A1" w:rsidP="000340A1">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Kula İlçesi, Kenan Evren Mahallesi, 356 ada, 104 nolu parselin, 'Ağaçlandırılacak Alan'dan 'Ticaret, Turizm, Konut Alanı'na dönüştürülmesine yönelik hazırlanan 1/5000 ölçekli Nazım İmar Planı değişikliği Mekansal Planlar Yapım Yönetmeliği'nin 26. Maddesine uygun olmadığından 5216 sayılı Büyükşehir Belediyesi Kanunu'nun 7/b. Maddesi, 3194 sayılı İmar Kanunu'nun 8/b Maddesi  gereğince söz konusu plan değişikliğinin reddine OYBİRLİĞİ ile karar verildi. </w:t>
      </w: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F26853" w:rsidRDefault="00D402A6" w:rsidP="00D402A6">
      <w:pPr>
        <w:jc w:val="both"/>
        <w:rPr>
          <w:sz w:val="22"/>
          <w:szCs w:val="22"/>
        </w:rPr>
      </w:pPr>
      <w:r w:rsidRPr="00F26853">
        <w:rPr>
          <w:b/>
        </w:rPr>
        <w:t xml:space="preserve">KARAR NO: </w:t>
      </w:r>
      <w:r>
        <w:rPr>
          <w:b/>
        </w:rPr>
        <w:t>683</w:t>
      </w:r>
      <w:r w:rsidRPr="00F26853">
        <w:rPr>
          <w:b/>
          <w:sz w:val="22"/>
          <w:szCs w:val="22"/>
        </w:rPr>
        <w:tab/>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Alaşehir İlçesi, İstasyon Mahallesi, 543 ada, 90 ve 91 nolu parsellerin, 'Konut Dışı Kentsel Çalışma Alanı' fonksiyonunun özel eğitim tesis alanı oluşturabilmek için 'Eğitim Alanı' olarak değiştirilmesine yönelik hazırlanan 1/5000 ölçekli Nazım İmar Planı değişikliğinin 5216 sayılı Büyükşehir Belediyesi Kanunu'nun 7/b. Maddesi, 3194 sayılı İmar Kanunu'nun 8/b Maddeleri gereğince kabulüne OYBİRLİĞİ ile karar verildi.</w:t>
      </w: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684</w:t>
      </w:r>
      <w:r w:rsidRPr="00F26853">
        <w:rPr>
          <w:b/>
          <w:sz w:val="22"/>
          <w:szCs w:val="22"/>
        </w:rPr>
        <w:tab/>
      </w:r>
      <w:r w:rsidRPr="00F26853">
        <w:rPr>
          <w:sz w:val="22"/>
          <w:szCs w:val="22"/>
        </w:rPr>
        <w:t xml:space="preserve"> </w:t>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Soma Belediye Meclisinin 03.02.2015 tarih ve 19 sayılı kararında bahsi geçen Soma İlçesi, Turgutalp Mahallesinde 30K4C nolu paftada Kevser Sokak üzerinde bulunan park alanı ve 30K3D nolu paftada Geyik Sokak ve Piknik sokağın kesiştiği köşedeki yeşil alan olmak üzere 2 adet trafo alanının kabulüne, 19.01.2010 tarih 27467 sayılı Resmi Gazetede yayımlanarak yürürlüğe giren Mezarlık Yerlerinin İnşaası ve Cenaze Nakil ve Defin İşlemleri Hakkında Yönetmeliğin, 3. bölümün Mezarlıkların ve Mezarların Mülkiyeti, Tesisi ve İnşaası başlıklı, Mezarlıkların İç Planı başlığının 12. maddesinin a ve b bentlerine istinaden L19D8B3C nolu paftada Kurtuluş Mahallesi Soma Belediye Mezarlığının bulunduğu alanda önerilen 1 adet trafo alanının Mezarlık Alanı olarak kalmasına 5216 sayılı Büyükşehir Belediyesi Kanunu'nun 14. Maddesi, 3194 sayılı İmar Kanunu'nun 8/b Maddeleri gereğince OYBİRLİĞİ ile karar verildi. </w:t>
      </w:r>
    </w:p>
    <w:p w:rsidR="00D402A6" w:rsidRPr="00F26853" w:rsidRDefault="00D402A6" w:rsidP="00D402A6">
      <w:pPr>
        <w:jc w:val="both"/>
        <w:rPr>
          <w:b/>
          <w:sz w:val="22"/>
          <w:szCs w:val="22"/>
        </w:rPr>
      </w:pPr>
    </w:p>
    <w:p w:rsidR="00D402A6" w:rsidRPr="005831A7" w:rsidRDefault="00D402A6" w:rsidP="00D402A6">
      <w:pPr>
        <w:jc w:val="both"/>
        <w:rPr>
          <w:b/>
        </w:rPr>
      </w:pPr>
      <w:r>
        <w:rPr>
          <w:b/>
        </w:rPr>
        <w:t>KARAR NO: 685</w:t>
      </w:r>
    </w:p>
    <w:p w:rsidR="000340A1" w:rsidRDefault="000340A1" w:rsidP="000340A1">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Akhisar İlçesi, Atatürk Mahallesi, 2151 ada, 6 - 7 - 8 - 9 - 10 - 11 - 12 ve 13 nolu parsellerde konut adasının  yol ile ayrılması ve yapılaşma koşullarının değiştirilmesine yönelik hazırlanan 1/1000 ölçekli Uygulama İmar Planı değişikliğinin kabul edildiği Akhisar İlçesi Belediye Meclisinin 08.07.2015 tarih ve 59 sayılı  kararının 5216 sayılı Büyükşehir Belediyesi Kanunu'nun 14. Maddesi, 3194 sayılı İmar Kanunu'nun 8/b Maddeleri gereğince kabulüne OYBİRLİĞİ ile karar verildi. </w:t>
      </w: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F26853" w:rsidRDefault="00D402A6" w:rsidP="00D402A6">
      <w:pPr>
        <w:jc w:val="both"/>
        <w:rPr>
          <w:sz w:val="22"/>
          <w:szCs w:val="22"/>
        </w:rPr>
      </w:pPr>
      <w:r w:rsidRPr="00F26853">
        <w:rPr>
          <w:b/>
        </w:rPr>
        <w:t xml:space="preserve">KARAR NO: </w:t>
      </w:r>
      <w:r>
        <w:rPr>
          <w:b/>
        </w:rPr>
        <w:t>686</w:t>
      </w:r>
      <w:r w:rsidRPr="00F26853">
        <w:rPr>
          <w:b/>
          <w:sz w:val="22"/>
          <w:szCs w:val="22"/>
        </w:rPr>
        <w:tab/>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Turgutlu İlçesi, 6. Mıntıka Mahallesi, 761 ada, 69 ve 76 nolu parsellerde söz konusu taşınmazların kuzey cephesi kısmında imar adası ve yol hattı sınırının düzenlenmesi talebine yönelik hazırlanan 1/1000 ölçekli Uygulama İmar Planı değişikliğinin kabul edildiği Turgutlu İlçesi Belediye Meclisinin 02.06.2015 tarih ve 58 sayılı  kararının 5216 sayılı Büyükşehir Belediyesi Kanunu'nun 14. Maddesi, 3194 sayılı İmar Kanunu'nun 8/b Maddeleri gereğince kabulüne OYBİRLİĞİ ile karar verildi. </w:t>
      </w: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0340A1" w:rsidRDefault="000340A1" w:rsidP="000340A1">
      <w:pPr>
        <w:pStyle w:val="Normal0"/>
        <w:jc w:val="both"/>
        <w:rPr>
          <w:rFonts w:ascii="Tahoma" w:hAnsi="Tahoma" w:cs="Tahoma"/>
          <w:sz w:val="20"/>
          <w:szCs w:val="20"/>
        </w:rPr>
      </w:pPr>
    </w:p>
    <w:p w:rsidR="004E4FEE" w:rsidRDefault="004E4FEE" w:rsidP="000340A1">
      <w:pPr>
        <w:pStyle w:val="Normal0"/>
        <w:jc w:val="both"/>
        <w:rPr>
          <w:rFonts w:ascii="Tahoma" w:hAnsi="Tahoma" w:cs="Tahoma"/>
          <w:sz w:val="20"/>
          <w:szCs w:val="20"/>
        </w:rPr>
      </w:pP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687</w:t>
      </w:r>
      <w:r w:rsidRPr="00F26853">
        <w:rPr>
          <w:b/>
          <w:sz w:val="22"/>
          <w:szCs w:val="22"/>
        </w:rPr>
        <w:tab/>
      </w:r>
      <w:r w:rsidRPr="00F26853">
        <w:rPr>
          <w:sz w:val="22"/>
          <w:szCs w:val="22"/>
        </w:rPr>
        <w:t xml:space="preserve"> </w:t>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Salihli İlçesi, Zafer Mahallesi, 2096 ada, 1 parselde 'Resmi Kurum Alanı'nın 7 metrelik yaya yolu ile ayrılarak 'Konut +Ticaret Alanı'na ve 'Park Alanı'na dönüştürülmesine yönelik hazırlanan 1/1000 ölçekli Uygulama İmar Planı değişikliğinin kabul edildiği Salihli İlçesi Belediye Meclisinin 07.07.2015 tarih ve 92 sayılı  kararının 5216 sayılı Büyükşehir Belediyesi Kanunu'nun 14. Maddesi, 3194 sayılı İmar Kanunu'nun 8/b Maddeleri gereğince kabulüne OYBİRLİĞİ ile karar verildi. </w:t>
      </w:r>
    </w:p>
    <w:p w:rsidR="00D402A6" w:rsidRPr="00F26853" w:rsidRDefault="00D402A6" w:rsidP="00D402A6">
      <w:pPr>
        <w:jc w:val="both"/>
        <w:rPr>
          <w:b/>
          <w:sz w:val="22"/>
          <w:szCs w:val="22"/>
        </w:rPr>
      </w:pPr>
    </w:p>
    <w:p w:rsidR="00D402A6" w:rsidRPr="005831A7" w:rsidRDefault="00D402A6" w:rsidP="00D402A6">
      <w:pPr>
        <w:jc w:val="both"/>
        <w:rPr>
          <w:b/>
        </w:rPr>
      </w:pPr>
      <w:r>
        <w:rPr>
          <w:b/>
        </w:rPr>
        <w:t>KARAR NO: 688</w:t>
      </w:r>
    </w:p>
    <w:p w:rsidR="000340A1" w:rsidRDefault="000340A1" w:rsidP="000340A1">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Yunusemre İlçesi, Osmancalı Mahallesi, 1281 parselde Tarım ve Hayvancılık Tesisi amaçlı hazırlanan 1/1000 ölçekli Uygulama İmar Planı değişikliğinin 5216 sayılı Büyükşehir Belediyesi Kanunu'nun 14. Maddesi, 3194 sayılı İmar Kanunu'nun 8/b Maddeleri gereğince raporda belirtilen inşaat alanı hesapları düzeltilerek kabulüne OYBİRLİĞİ ile karar verildi. </w:t>
      </w: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F26853" w:rsidRDefault="00D402A6" w:rsidP="00D402A6">
      <w:pPr>
        <w:jc w:val="both"/>
        <w:rPr>
          <w:sz w:val="22"/>
          <w:szCs w:val="22"/>
        </w:rPr>
      </w:pPr>
      <w:r w:rsidRPr="00F26853">
        <w:rPr>
          <w:b/>
        </w:rPr>
        <w:t xml:space="preserve">KARAR NO: </w:t>
      </w:r>
      <w:r>
        <w:rPr>
          <w:b/>
        </w:rPr>
        <w:t>689</w:t>
      </w:r>
      <w:r w:rsidRPr="00F26853">
        <w:rPr>
          <w:b/>
          <w:sz w:val="22"/>
          <w:szCs w:val="22"/>
        </w:rPr>
        <w:tab/>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Sarıgöl İlçesi, Sarıgöl Mahallesi, 735 ada, 1 parselde yapılaşma koşullarının belirlenmesine yönelik hazırlanan 1/1000 ölçekli Uygulama İmar Planı değişikliğinin 5216 sayılı Büyükşehir Belediyesi Kanunu'nun 7/m ve 7/c. Maddeleri 3194 sayılı İmar Kanunu'nun 8/b Maddeleri gereğince kabulüne OYBİRLİĞİ ile karar verildi. </w:t>
      </w:r>
    </w:p>
    <w:p w:rsidR="00D402A6" w:rsidRPr="00F26853" w:rsidRDefault="00D402A6" w:rsidP="00D402A6">
      <w:pPr>
        <w:jc w:val="both"/>
        <w:rPr>
          <w:b/>
          <w:sz w:val="22"/>
          <w:szCs w:val="22"/>
        </w:rPr>
      </w:pPr>
    </w:p>
    <w:p w:rsidR="00D402A6" w:rsidRPr="00F26853" w:rsidRDefault="00D402A6" w:rsidP="00D402A6">
      <w:pPr>
        <w:jc w:val="both"/>
        <w:rPr>
          <w:sz w:val="22"/>
          <w:szCs w:val="22"/>
        </w:rPr>
      </w:pPr>
      <w:r>
        <w:rPr>
          <w:b/>
        </w:rPr>
        <w:t>KARAR NO: 690</w:t>
      </w:r>
      <w:r w:rsidRPr="00F26853">
        <w:rPr>
          <w:b/>
          <w:sz w:val="22"/>
          <w:szCs w:val="22"/>
        </w:rPr>
        <w:tab/>
      </w:r>
      <w:r w:rsidRPr="00F26853">
        <w:rPr>
          <w:sz w:val="22"/>
          <w:szCs w:val="22"/>
        </w:rPr>
        <w:t xml:space="preserve"> </w:t>
      </w:r>
    </w:p>
    <w:p w:rsidR="000340A1" w:rsidRDefault="000340A1" w:rsidP="000340A1">
      <w:pPr>
        <w:pStyle w:val="Normal0"/>
        <w:jc w:val="both"/>
        <w:rPr>
          <w:rFonts w:ascii="Tahoma" w:hAnsi="Tahoma" w:cs="Tahoma"/>
          <w:sz w:val="20"/>
          <w:szCs w:val="20"/>
        </w:rPr>
      </w:pPr>
      <w:r>
        <w:rPr>
          <w:b/>
          <w:sz w:val="22"/>
          <w:szCs w:val="22"/>
        </w:rPr>
        <w:tab/>
      </w:r>
      <w:r>
        <w:rPr>
          <w:rFonts w:ascii="Tahoma" w:hAnsi="Tahoma" w:cs="Tahoma"/>
          <w:sz w:val="20"/>
          <w:szCs w:val="20"/>
        </w:rPr>
        <w:t xml:space="preserve">Uygulama İmar Planları yapılıncaya kadar, köylerden mahalleye dönmüş alanlarda her türlü imar faaliyetinin sınırlarının ve yetkililerinin belirlenmesi ile ilgili konuya ilişkin çalışmaların devam etmesine ve gelecek İmar ve Bayındırlık Komisyonu gündeminde görüşülmesine OYBİRLİĞİ ile karar verildi. </w:t>
      </w:r>
    </w:p>
    <w:p w:rsidR="00D402A6" w:rsidRPr="00F26853" w:rsidRDefault="00D402A6" w:rsidP="00D402A6">
      <w:pPr>
        <w:jc w:val="both"/>
        <w:rPr>
          <w:b/>
          <w:sz w:val="22"/>
          <w:szCs w:val="22"/>
        </w:rPr>
      </w:pPr>
    </w:p>
    <w:p w:rsidR="00D402A6" w:rsidRDefault="00D402A6" w:rsidP="00D402A6">
      <w:pPr>
        <w:jc w:val="both"/>
        <w:rPr>
          <w:b/>
        </w:rPr>
      </w:pPr>
      <w:r>
        <w:rPr>
          <w:b/>
        </w:rPr>
        <w:t>KARAR NO: 691</w:t>
      </w:r>
    </w:p>
    <w:p w:rsidR="00200D1A" w:rsidRDefault="00200D1A" w:rsidP="00200D1A">
      <w:pPr>
        <w:pStyle w:val="Normal0"/>
        <w:jc w:val="both"/>
        <w:rPr>
          <w:rFonts w:ascii="Tahoma" w:hAnsi="Tahoma" w:cs="Tahoma"/>
          <w:sz w:val="20"/>
          <w:szCs w:val="20"/>
        </w:rPr>
      </w:pPr>
      <w:r>
        <w:rPr>
          <w:b/>
        </w:rPr>
        <w:tab/>
      </w:r>
      <w:r>
        <w:rPr>
          <w:rFonts w:ascii="Tahoma" w:hAnsi="Tahoma" w:cs="Tahoma"/>
          <w:sz w:val="20"/>
          <w:szCs w:val="20"/>
        </w:rPr>
        <w:t xml:space="preserve">Alaşehir İlçesi, Örnekköy Mahallesi, 104 ada 4 parselde Jeotermal Elektrik Santrali tesisi yapımına ilişkin hazırlanan 1/5000 nazım imar planı ile 1/1000 ölçekli uygulama imar planının 5216 sayılı Büyükşehir Belediyesi Kanunu'nun 7/b. ve 14.  Maddeleri, 3194 sayılı İmar Kanunu'nun 8/b Maddeleri gereğince kabulüne OYBİRLİĞİ ile karar verildi. </w:t>
      </w:r>
    </w:p>
    <w:p w:rsidR="005074C4" w:rsidRDefault="005074C4" w:rsidP="00200D1A">
      <w:pPr>
        <w:jc w:val="both"/>
        <w:rPr>
          <w:b/>
        </w:rPr>
      </w:pPr>
    </w:p>
    <w:p w:rsidR="005074C4" w:rsidRPr="00F26853" w:rsidRDefault="005074C4" w:rsidP="005074C4">
      <w:pPr>
        <w:jc w:val="both"/>
        <w:rPr>
          <w:sz w:val="22"/>
          <w:szCs w:val="22"/>
        </w:rPr>
      </w:pPr>
      <w:r w:rsidRPr="00F26853">
        <w:rPr>
          <w:b/>
        </w:rPr>
        <w:t xml:space="preserve">KARAR NO: </w:t>
      </w:r>
      <w:r>
        <w:rPr>
          <w:b/>
        </w:rPr>
        <w:t>692</w:t>
      </w:r>
      <w:r w:rsidRPr="00F26853">
        <w:rPr>
          <w:b/>
          <w:sz w:val="22"/>
          <w:szCs w:val="22"/>
        </w:rPr>
        <w:tab/>
      </w:r>
    </w:p>
    <w:p w:rsidR="00200D1A" w:rsidRDefault="00200D1A" w:rsidP="00200D1A">
      <w:pPr>
        <w:pStyle w:val="Normal0"/>
        <w:jc w:val="both"/>
        <w:rPr>
          <w:rFonts w:ascii="Tahoma" w:hAnsi="Tahoma" w:cs="Tahoma"/>
          <w:sz w:val="20"/>
          <w:szCs w:val="20"/>
        </w:rPr>
      </w:pPr>
      <w:r>
        <w:rPr>
          <w:b/>
          <w:sz w:val="22"/>
          <w:szCs w:val="22"/>
        </w:rPr>
        <w:tab/>
      </w:r>
      <w:r>
        <w:rPr>
          <w:rFonts w:ascii="Tahoma" w:hAnsi="Tahoma" w:cs="Tahoma"/>
          <w:sz w:val="20"/>
          <w:szCs w:val="20"/>
        </w:rPr>
        <w:t>Yunusemre İlçesi, Hafsasultan Mahallesinde Kentsel Dönüşüm Projesi ve Uygulama Modeli kapsayan ve 2 etap halinde çalışması planlanan alanın, 5393 sayılı Belediye Kanununun, 5998 sayılı kanun ile değişik 73. Madde  hükümleri kapsamında, ekli 1/1000 Ölçekli İmar Plan Paftasında sınırlı ve koordinatları belirtilen 9,2 ha. alanın ''Kentsel Dönüşüm ve Gelişim Alanı'' olarak belirlenmesi konusu incelenmiş olup, söz konusu alanda öneri plan tasarısı hazırlanmasına ve gelecek İmar ve Bayındırlık Komisyonu gündeminde görüşülmesine OYBİRLİĞİ ile karar verildi.</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693</w:t>
      </w:r>
      <w:r w:rsidRPr="00F26853">
        <w:rPr>
          <w:b/>
          <w:sz w:val="22"/>
          <w:szCs w:val="22"/>
        </w:rPr>
        <w:tab/>
      </w:r>
      <w:r w:rsidRPr="00F26853">
        <w:rPr>
          <w:sz w:val="22"/>
          <w:szCs w:val="22"/>
        </w:rPr>
        <w:t xml:space="preserve"> </w:t>
      </w:r>
    </w:p>
    <w:p w:rsidR="00200D1A" w:rsidRDefault="00200D1A" w:rsidP="00200D1A">
      <w:pPr>
        <w:pStyle w:val="Normal0"/>
        <w:jc w:val="both"/>
        <w:rPr>
          <w:rFonts w:ascii="Tahoma" w:hAnsi="Tahoma" w:cs="Tahoma"/>
          <w:sz w:val="20"/>
          <w:szCs w:val="20"/>
        </w:rPr>
      </w:pPr>
      <w:r>
        <w:rPr>
          <w:b/>
          <w:sz w:val="22"/>
          <w:szCs w:val="22"/>
        </w:rPr>
        <w:tab/>
      </w:r>
      <w:r>
        <w:rPr>
          <w:rFonts w:ascii="Tahoma" w:hAnsi="Tahoma" w:cs="Tahoma"/>
          <w:sz w:val="20"/>
          <w:szCs w:val="20"/>
        </w:rPr>
        <w:t>Mülkiyeti Manisa Büyükşehir Belediyesine ait, Manisa İli, Demirci İlçesi, Akıncılar Mahallesi, 2093 ada, 2 parselde 1.521,00 m2 yüzölçümlü arsa vasıflı taşınmazın Meslek Yüksek Okulu ek binalarının yapılabilmesi için Celal Bayar Üniversitesi Rektörlüğüne devir talebi konusunda detaylı inceleme yapmak üzere konunun gelecek İmar ve Bayındırlık Komisyonu gündeminde görüşülmesine OYBİRLİĞİ ile karar verildi.</w:t>
      </w:r>
    </w:p>
    <w:p w:rsidR="005074C4" w:rsidRPr="00F26853" w:rsidRDefault="005074C4" w:rsidP="005074C4">
      <w:pPr>
        <w:jc w:val="both"/>
        <w:rPr>
          <w:b/>
          <w:sz w:val="22"/>
          <w:szCs w:val="22"/>
        </w:rPr>
      </w:pPr>
    </w:p>
    <w:p w:rsidR="005074C4" w:rsidRDefault="005074C4" w:rsidP="005074C4">
      <w:pPr>
        <w:jc w:val="both"/>
        <w:rPr>
          <w:b/>
        </w:rPr>
      </w:pPr>
      <w:r>
        <w:rPr>
          <w:b/>
        </w:rPr>
        <w:t>KARAR NO: 694</w:t>
      </w:r>
    </w:p>
    <w:p w:rsidR="004E4FEE" w:rsidRDefault="00200D1A" w:rsidP="004E4FEE">
      <w:pPr>
        <w:tabs>
          <w:tab w:val="left" w:pos="851"/>
        </w:tabs>
        <w:jc w:val="both"/>
      </w:pPr>
      <w:r>
        <w:rPr>
          <w:b/>
        </w:rPr>
        <w:tab/>
      </w:r>
      <w:r w:rsidR="004E4FEE" w:rsidRPr="00C86F3E">
        <w:t>Büyükşehir Belediyemiz Şehzadeler İlçesine inşa edilen Tam otomatik kapalı otopark ücret tarifesinin aşağıda yazılı tabloda yazılı ücret tarifeleri üzerinden işletilmesi</w:t>
      </w:r>
      <w:r w:rsidR="004E4FEE">
        <w:t>ne</w:t>
      </w:r>
      <w:r w:rsidR="004E4FEE" w:rsidRPr="00C86F3E">
        <w:t xml:space="preserve">, Manisa ilçelerinde konuşlu olan kapalı otoparkların isim ve yer tespitlerinin dairesi tarafından tespit edilerek konumlarına göre ücret tarifelerinin belirlenerek değerlendirilmek üzere cadde üzeri ve açık otopark ücret tarifeleri ile birlikte takip eden ay içerisinde yapılacak olan </w:t>
      </w:r>
      <w:r w:rsidR="004E4FEE">
        <w:t xml:space="preserve">Hukuk ve Tarifeler Komisyonu ile Trafik ve Ulaşım </w:t>
      </w:r>
      <w:r w:rsidR="004E4FEE" w:rsidRPr="00C37CC4">
        <w:t>Komisyonu</w:t>
      </w:r>
      <w:r w:rsidR="004E4FEE">
        <w:t>nda</w:t>
      </w:r>
      <w:r w:rsidR="004E4FEE" w:rsidRPr="00C86F3E">
        <w:t xml:space="preserve"> ücret değerlendirilmesinin yapılması</w:t>
      </w:r>
      <w:r w:rsidR="004E4FEE">
        <w:t xml:space="preserve">na OYBİRLİĞİ ile karar verildi. </w:t>
      </w:r>
    </w:p>
    <w:p w:rsidR="004E4FEE" w:rsidRDefault="004E4FEE" w:rsidP="004E4FEE">
      <w:pPr>
        <w:tabs>
          <w:tab w:val="left" w:pos="851"/>
        </w:tabs>
        <w:jc w:val="both"/>
      </w:pPr>
    </w:p>
    <w:p w:rsidR="004E4FEE" w:rsidRDefault="004E4FEE" w:rsidP="004E4FEE">
      <w:pPr>
        <w:tabs>
          <w:tab w:val="left" w:pos="851"/>
        </w:tabs>
        <w:jc w:val="both"/>
      </w:pPr>
    </w:p>
    <w:p w:rsidR="004E4FEE" w:rsidRDefault="004E4FEE" w:rsidP="004E4FEE">
      <w:pPr>
        <w:tabs>
          <w:tab w:val="left" w:pos="851"/>
        </w:tabs>
        <w:jc w:val="both"/>
      </w:pPr>
    </w:p>
    <w:p w:rsidR="004E4FEE" w:rsidRDefault="004E4FEE" w:rsidP="004E4FEE">
      <w:pPr>
        <w:tabs>
          <w:tab w:val="left" w:pos="851"/>
        </w:tabs>
        <w:jc w:val="both"/>
      </w:pPr>
    </w:p>
    <w:p w:rsidR="004E4FEE" w:rsidRDefault="004E4FEE" w:rsidP="004E4FEE">
      <w:pPr>
        <w:tabs>
          <w:tab w:val="left" w:pos="851"/>
        </w:tabs>
        <w:jc w:val="both"/>
      </w:pPr>
    </w:p>
    <w:p w:rsidR="004E4FEE" w:rsidRDefault="004E4FEE" w:rsidP="004E4FEE">
      <w:pPr>
        <w:tabs>
          <w:tab w:val="left" w:pos="851"/>
        </w:tabs>
        <w:jc w:val="both"/>
      </w:pPr>
    </w:p>
    <w:p w:rsidR="004E4FEE" w:rsidRPr="00C86F3E" w:rsidRDefault="004E4FEE" w:rsidP="004E4FEE">
      <w:pPr>
        <w:tabs>
          <w:tab w:val="left" w:pos="851"/>
        </w:tabs>
        <w:jc w:val="both"/>
      </w:pPr>
    </w:p>
    <w:p w:rsidR="004E4FEE" w:rsidRPr="00C86F3E" w:rsidRDefault="004E4FEE" w:rsidP="004E4FEE">
      <w:pPr>
        <w:ind w:right="-284" w:firstLine="708"/>
        <w:jc w:val="both"/>
      </w:pPr>
    </w:p>
    <w:p w:rsidR="004E4FEE" w:rsidRPr="00C86F3E" w:rsidRDefault="004E4FEE" w:rsidP="004E4FEE">
      <w:pPr>
        <w:tabs>
          <w:tab w:val="left" w:pos="1080"/>
        </w:tabs>
        <w:jc w:val="both"/>
      </w:pPr>
      <w:r w:rsidRPr="00C86F3E">
        <w:tab/>
      </w:r>
    </w:p>
    <w:p w:rsidR="004E4FEE" w:rsidRPr="00C86F3E" w:rsidRDefault="004E4FEE" w:rsidP="004E4FEE">
      <w:r>
        <w:rPr>
          <w:noProof/>
        </w:rPr>
        <w:drawing>
          <wp:inline distT="0" distB="0" distL="0" distR="0">
            <wp:extent cx="6092190" cy="2402840"/>
            <wp:effectExtent l="1905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2190" cy="2402840"/>
                    </a:xfrm>
                    <a:prstGeom prst="rect">
                      <a:avLst/>
                    </a:prstGeom>
                    <a:noFill/>
                    <a:ln w="9525">
                      <a:noFill/>
                      <a:miter lim="800000"/>
                      <a:headEnd/>
                      <a:tailEnd/>
                    </a:ln>
                  </pic:spPr>
                </pic:pic>
              </a:graphicData>
            </a:graphic>
          </wp:inline>
        </w:drawing>
      </w:r>
    </w:p>
    <w:p w:rsidR="004E4FEE" w:rsidRDefault="004E4FEE" w:rsidP="004E4FEE">
      <w:pPr>
        <w:tabs>
          <w:tab w:val="left" w:pos="4575"/>
        </w:tabs>
        <w:jc w:val="both"/>
        <w:rPr>
          <w:sz w:val="22"/>
          <w:szCs w:val="22"/>
        </w:rPr>
      </w:pPr>
    </w:p>
    <w:p w:rsidR="005074C4" w:rsidRDefault="005074C4" w:rsidP="005074C4">
      <w:pPr>
        <w:jc w:val="both"/>
        <w:rPr>
          <w:b/>
        </w:rPr>
      </w:pPr>
    </w:p>
    <w:p w:rsidR="005074C4" w:rsidRPr="00F26853" w:rsidRDefault="005074C4" w:rsidP="005074C4">
      <w:pPr>
        <w:jc w:val="both"/>
        <w:rPr>
          <w:sz w:val="22"/>
          <w:szCs w:val="22"/>
        </w:rPr>
      </w:pPr>
      <w:r w:rsidRPr="00F26853">
        <w:rPr>
          <w:b/>
        </w:rPr>
        <w:t xml:space="preserve">KARAR NO: </w:t>
      </w:r>
      <w:r>
        <w:rPr>
          <w:b/>
        </w:rPr>
        <w:t>695</w:t>
      </w:r>
      <w:r w:rsidRPr="00F26853">
        <w:rPr>
          <w:b/>
          <w:sz w:val="22"/>
          <w:szCs w:val="22"/>
        </w:rPr>
        <w:tab/>
      </w:r>
    </w:p>
    <w:p w:rsidR="004E4FEE" w:rsidRDefault="004E4FEE" w:rsidP="004E4FEE">
      <w:pPr>
        <w:pStyle w:val="Normal0"/>
        <w:jc w:val="both"/>
        <w:rPr>
          <w:rFonts w:ascii="Tahoma" w:hAnsi="Tahoma" w:cs="Tahoma"/>
          <w:sz w:val="20"/>
          <w:szCs w:val="20"/>
        </w:rPr>
      </w:pPr>
      <w:r>
        <w:rPr>
          <w:b/>
          <w:sz w:val="22"/>
          <w:szCs w:val="22"/>
        </w:rPr>
        <w:tab/>
      </w:r>
      <w:r>
        <w:rPr>
          <w:rFonts w:ascii="Tahoma" w:hAnsi="Tahoma" w:cs="Tahoma"/>
          <w:sz w:val="20"/>
          <w:szCs w:val="20"/>
        </w:rPr>
        <w:t xml:space="preserve">Soma Bölgesel ısıtma sistemlerinin abonelik bağlantı ve güvence bedeli ücretleri ile ilgili teklif incelenmiş olup, tarife ile ilgili olarak somada başlatılan ve devam eden iki adet ihale ile dağıtım hatları bağlantılarının yapılmasına ve 1 kasım itibarı ile de sıcak suyun sisteme verileceğinden aboneliklerin bir an önce yapılıp bekleyen vatandaşları mağdur etmemek adına şimdilik beklemeye alınmış olup mevcut rakamlarla aboneliklerin alınıp sisteme dahil olmalarına, abonelik bedelleri ve diğer ücretlerle ilgili çalışmanın da ileri bir tarih de düzenlenmesine ve konunun gelecek Hukuk ve Tarifeler Komisyonu ile Plan ve Bütçe Komisyonu gündeminde görüşülmesine OYBİRLİĞİ ile karar verildi. </w:t>
      </w:r>
    </w:p>
    <w:p w:rsidR="004E4FEE" w:rsidRDefault="004E4FEE" w:rsidP="004E4FEE">
      <w:pPr>
        <w:pStyle w:val="Normal0"/>
        <w:rPr>
          <w:rFonts w:ascii="Tahoma" w:hAnsi="Tahoma" w:cs="Tahoma"/>
          <w:sz w:val="20"/>
          <w:szCs w:val="20"/>
        </w:rPr>
      </w:pPr>
    </w:p>
    <w:p w:rsidR="005074C4" w:rsidRPr="00F26853" w:rsidRDefault="005074C4" w:rsidP="005074C4">
      <w:pPr>
        <w:jc w:val="both"/>
        <w:rPr>
          <w:sz w:val="22"/>
          <w:szCs w:val="22"/>
        </w:rPr>
      </w:pPr>
      <w:r>
        <w:rPr>
          <w:b/>
        </w:rPr>
        <w:t>KARAR NO: 696</w:t>
      </w:r>
      <w:r w:rsidRPr="00F26853">
        <w:rPr>
          <w:b/>
          <w:sz w:val="22"/>
          <w:szCs w:val="22"/>
        </w:rPr>
        <w:tab/>
      </w:r>
      <w:r w:rsidRPr="00F26853">
        <w:rPr>
          <w:sz w:val="22"/>
          <w:szCs w:val="22"/>
        </w:rPr>
        <w:t xml:space="preserve"> </w:t>
      </w:r>
    </w:p>
    <w:p w:rsidR="004E4FEE" w:rsidRDefault="004E4FEE" w:rsidP="004E4FEE">
      <w:pPr>
        <w:spacing w:line="360" w:lineRule="auto"/>
        <w:ind w:firstLine="709"/>
        <w:jc w:val="both"/>
      </w:pPr>
      <w:r>
        <w:rPr>
          <w:b/>
          <w:sz w:val="22"/>
          <w:szCs w:val="22"/>
        </w:rPr>
        <w:tab/>
      </w:r>
      <w:r>
        <w:rPr>
          <w:lang w:val="de-DE"/>
        </w:rPr>
        <w:t>Alaşehir Belediyesi Meclisi Başkanlığı’nın 03.08.2015</w:t>
      </w:r>
      <w:r w:rsidRPr="00293DCF">
        <w:rPr>
          <w:lang w:val="de-DE"/>
        </w:rPr>
        <w:t xml:space="preserve"> tarih ve </w:t>
      </w:r>
      <w:r>
        <w:rPr>
          <w:lang w:val="de-DE"/>
        </w:rPr>
        <w:t>2015/8-189</w:t>
      </w:r>
      <w:r w:rsidRPr="00293DCF">
        <w:rPr>
          <w:lang w:val="de-DE"/>
        </w:rPr>
        <w:t xml:space="preserve"> sayılı kararında, 20</w:t>
      </w:r>
      <w:r>
        <w:rPr>
          <w:lang w:val="de-DE"/>
        </w:rPr>
        <w:t xml:space="preserve">15 Mali Yılı Bütçesi, </w:t>
      </w:r>
      <w:r w:rsidRPr="00E630EC">
        <w:t xml:space="preserve">5393 Sayılı Belediye Kanunu`nun </w:t>
      </w:r>
      <w:r>
        <w:t>62</w:t>
      </w:r>
      <w:r w:rsidRPr="00E630EC">
        <w:t xml:space="preserve">`nci </w:t>
      </w:r>
      <w:r>
        <w:t xml:space="preserve">maddesince hazırlanan, Mahalli İdareler Bütçe ve Muhasebe Yönetmeliğinin 27, 28 ve 29’uncu maddeleri hükümleri kapsamında aşağıdaki düzeltmeler sonucunda uygun olduğuna OYBİRLİĞİ ile karar verildi. </w:t>
      </w:r>
    </w:p>
    <w:p w:rsidR="005074C4" w:rsidRPr="00F26853" w:rsidRDefault="004E4FEE" w:rsidP="004E4FEE">
      <w:pPr>
        <w:jc w:val="both"/>
        <w:rPr>
          <w:b/>
          <w:sz w:val="22"/>
          <w:szCs w:val="22"/>
        </w:rPr>
      </w:pPr>
      <w:r>
        <w:rPr>
          <w:noProof/>
          <w:color w:val="FF0000"/>
        </w:rPr>
        <w:drawing>
          <wp:inline distT="0" distB="0" distL="0" distR="0">
            <wp:extent cx="5252720" cy="1403350"/>
            <wp:effectExtent l="19050" t="0" r="508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252720" cy="1403350"/>
                    </a:xfrm>
                    <a:prstGeom prst="rect">
                      <a:avLst/>
                    </a:prstGeom>
                    <a:noFill/>
                    <a:ln w="9525">
                      <a:noFill/>
                      <a:miter lim="800000"/>
                      <a:headEnd/>
                      <a:tailEnd/>
                    </a:ln>
                  </pic:spPr>
                </pic:pic>
              </a:graphicData>
            </a:graphic>
          </wp:inline>
        </w:drawing>
      </w:r>
    </w:p>
    <w:p w:rsidR="005074C4" w:rsidRPr="005831A7" w:rsidRDefault="005074C4" w:rsidP="005074C4">
      <w:pPr>
        <w:jc w:val="both"/>
        <w:rPr>
          <w:b/>
        </w:rPr>
      </w:pPr>
      <w:r>
        <w:rPr>
          <w:b/>
        </w:rPr>
        <w:t>KARAR NO: 697</w:t>
      </w:r>
    </w:p>
    <w:p w:rsidR="004D33A5" w:rsidRDefault="004D33A5" w:rsidP="004D33A5">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Manisa Büyükşehir Belediye Meclis Üyeleri Hasan ÖĞÜT, Ramis ŞİYAK, Yaşar ÇATALDERE, Ahmet PALABIYIK ve Regaip TOPUZ'un vermiş olduğu ''Tarım Hayvancılık ve Orman Komisyonu'nun Kula İlçesinde yaptığı çalışma neticesinde Kula Süt Üreticileri Birliğinin talebi üzerine Büyükbaş hayvanların tırnak bakımlarının yapılması için makine ve taşıyıcı aracın Büyükşehir Belediyesi tarafından satın alınması ve Kula Süt Üreticileri Birliğine bedelsiz verilmesi'' konulu önerge incelenmiş olup, büyükbaş hayvanların tırnak bakımlarının yapılması için </w:t>
      </w:r>
      <w:r w:rsidR="00961269">
        <w:rPr>
          <w:rFonts w:ascii="Tahoma" w:hAnsi="Tahoma" w:cs="Tahoma"/>
          <w:sz w:val="20"/>
          <w:szCs w:val="20"/>
        </w:rPr>
        <w:t>makine</w:t>
      </w:r>
      <w:r>
        <w:rPr>
          <w:rFonts w:ascii="Tahoma" w:hAnsi="Tahoma" w:cs="Tahoma"/>
          <w:sz w:val="20"/>
          <w:szCs w:val="20"/>
        </w:rPr>
        <w:t xml:space="preserve"> ve taşıyıcı aracın Manisa Büyükşehir Belediyesi tarafından satın alınıp bir kooperatife tahsis edilmesi hukuken uygun değildir. Ancak, bu işleri yapacak eğitimli personel olmadığından deneyimli personel yetiştirilmesi amacıyla Manisa Büyükşehir Belediyesi tarafından yetiştirme kursları açılmasının sağlanmasına, konu ile ilgili Sağlık İşleri Dairesi Başkanlığınca çalışma yapılmasına OYBİRLİĞİ ile karar verildi. </w:t>
      </w: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698</w:t>
      </w:r>
      <w:r w:rsidRPr="00F26853">
        <w:rPr>
          <w:b/>
          <w:sz w:val="22"/>
          <w:szCs w:val="22"/>
        </w:rPr>
        <w:tab/>
      </w:r>
    </w:p>
    <w:p w:rsidR="00961269" w:rsidRDefault="00961269" w:rsidP="00961269">
      <w:pPr>
        <w:pStyle w:val="Normal0"/>
        <w:jc w:val="both"/>
        <w:rPr>
          <w:rFonts w:ascii="Tahoma" w:hAnsi="Tahoma" w:cs="Tahoma"/>
          <w:sz w:val="20"/>
          <w:szCs w:val="20"/>
        </w:rPr>
      </w:pPr>
      <w:r>
        <w:rPr>
          <w:b/>
          <w:sz w:val="22"/>
          <w:szCs w:val="22"/>
        </w:rPr>
        <w:tab/>
      </w:r>
      <w:r>
        <w:rPr>
          <w:rFonts w:ascii="Tahoma" w:hAnsi="Tahoma" w:cs="Tahoma"/>
          <w:sz w:val="20"/>
          <w:szCs w:val="20"/>
        </w:rPr>
        <w:t xml:space="preserve">Gölmarmara İlçesi, Taşkuyucak Mahallesinde yaklaşık 3000 dekar tarım arazisinin damlama sulama yapılması için Kırsal Hizmetler Dairesi Başkanlığı'nın bu alana proje yapmasına ve projenin uygulanması için çalışmalara başlanmasına OYBİRLİĞİ ile karar verildi. </w:t>
      </w:r>
    </w:p>
    <w:p w:rsidR="00456EC5" w:rsidRDefault="00456EC5" w:rsidP="00961269">
      <w:pPr>
        <w:pStyle w:val="Normal0"/>
        <w:jc w:val="both"/>
        <w:rPr>
          <w:rFonts w:ascii="Tahoma" w:hAnsi="Tahoma" w:cs="Tahoma"/>
          <w:sz w:val="20"/>
          <w:szCs w:val="20"/>
        </w:rPr>
      </w:pPr>
    </w:p>
    <w:p w:rsidR="00456EC5" w:rsidRDefault="00456EC5" w:rsidP="00961269">
      <w:pPr>
        <w:pStyle w:val="Normal0"/>
        <w:jc w:val="both"/>
        <w:rPr>
          <w:rFonts w:ascii="Tahoma" w:hAnsi="Tahoma" w:cs="Tahoma"/>
          <w:sz w:val="20"/>
          <w:szCs w:val="20"/>
        </w:rPr>
      </w:pPr>
    </w:p>
    <w:p w:rsidR="00456EC5" w:rsidRDefault="00456EC5" w:rsidP="00961269">
      <w:pPr>
        <w:pStyle w:val="Normal0"/>
        <w:jc w:val="both"/>
        <w:rPr>
          <w:rFonts w:ascii="Tahoma" w:hAnsi="Tahoma" w:cs="Tahoma"/>
          <w:sz w:val="20"/>
          <w:szCs w:val="20"/>
        </w:rPr>
      </w:pPr>
    </w:p>
    <w:p w:rsidR="00961269" w:rsidRDefault="00961269" w:rsidP="00961269">
      <w:pPr>
        <w:pStyle w:val="Normal0"/>
        <w:rPr>
          <w:rFonts w:ascii="Tahoma" w:hAnsi="Tahoma" w:cs="Tahoma"/>
          <w:sz w:val="20"/>
          <w:szCs w:val="20"/>
        </w:rPr>
      </w:pP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699</w:t>
      </w:r>
      <w:r w:rsidRPr="00F26853">
        <w:rPr>
          <w:b/>
          <w:sz w:val="22"/>
          <w:szCs w:val="22"/>
        </w:rPr>
        <w:tab/>
      </w:r>
      <w:r w:rsidRPr="00F26853">
        <w:rPr>
          <w:sz w:val="22"/>
          <w:szCs w:val="22"/>
        </w:rPr>
        <w:t xml:space="preserve"> </w:t>
      </w:r>
    </w:p>
    <w:p w:rsidR="00456EC5" w:rsidRDefault="00456EC5" w:rsidP="00456EC5">
      <w:pPr>
        <w:pStyle w:val="Normal0"/>
        <w:jc w:val="both"/>
        <w:rPr>
          <w:rFonts w:ascii="Tahoma" w:hAnsi="Tahoma" w:cs="Tahoma"/>
          <w:sz w:val="20"/>
          <w:szCs w:val="20"/>
        </w:rPr>
      </w:pPr>
      <w:r>
        <w:rPr>
          <w:b/>
          <w:sz w:val="22"/>
          <w:szCs w:val="22"/>
        </w:rPr>
        <w:tab/>
      </w:r>
      <w:r>
        <w:rPr>
          <w:rFonts w:ascii="Tahoma" w:hAnsi="Tahoma" w:cs="Tahoma"/>
          <w:sz w:val="20"/>
          <w:szCs w:val="20"/>
        </w:rPr>
        <w:t>Tarım hayvancılık ve Orman Komisyonun'nun Sarıgöl ilçesini ziyaret ettiğ, İlk önce Belediye başkanını ziyaret ederek ilçenin tarım ve sanayi konusundaki durumu gözden geçirildiği daha sonra Sarıgöl kalkınma kooperatifi başkanı, Ziraat odası başkanı, İlçe tarım müdürü ve benzeri kuruluşların temsilcilerinin katıldığı toplantı yapıldığı, bu toplantıda aşağıdaki durum tespitleri, problemler, sanayileşme ve büyükşehir belediyesi ile muhtemel yapılabilecek ortak hizmet alanlarının tespit edildiği, komisyonun Sarıgöl ilçesi ile ilgili hazırlamış olduğu raporun aşağıdaki şekliyle aynen kabulüne OYBİRLİĞİ ile karar verildi.</w:t>
      </w:r>
    </w:p>
    <w:p w:rsidR="00456EC5" w:rsidRDefault="00456EC5" w:rsidP="00456EC5">
      <w:pPr>
        <w:pStyle w:val="Normal0"/>
        <w:jc w:val="both"/>
        <w:rPr>
          <w:rFonts w:ascii="Tahoma" w:hAnsi="Tahoma" w:cs="Tahoma"/>
          <w:sz w:val="20"/>
          <w:szCs w:val="20"/>
        </w:rPr>
      </w:pP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1-Sarıgöl ovasında 60.000 Dekar da üzüm üretimi yapılmaktadır.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2-Üretim çeşitliliği olarak tescili, yapılmış olan Sarıgöl Sultanisi ve geç hasat edilen değişik türde üzüm çeşitleri yetiştirilmektedir.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3-Ovadan elde edilen yaş üzüm miktarı yıllara göre değişmekte olsada yıllık rekolte 140.000 ile 350.000 ton arasında değişmektedir.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4-Bu rekoltelerde tahmini gelir var yılında kilo başına 1 lira yok yılında da 2-2.5 lira arasında değişmektedir.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5-Var yılınde en büyük problem elde kalan yaş üzümler ve yine diğer senelerde Pazar özelliğini yitirmiş üzümlerin değerlendirilmesidir.</w:t>
      </w:r>
    </w:p>
    <w:p w:rsidR="00456EC5" w:rsidRDefault="00456EC5" w:rsidP="00456EC5">
      <w:pPr>
        <w:pStyle w:val="Normal0"/>
        <w:jc w:val="both"/>
        <w:rPr>
          <w:rFonts w:ascii="Tahoma" w:hAnsi="Tahoma" w:cs="Tahoma"/>
          <w:sz w:val="20"/>
          <w:szCs w:val="20"/>
        </w:rPr>
      </w:pPr>
    </w:p>
    <w:p w:rsidR="00456EC5" w:rsidRDefault="00456EC5" w:rsidP="00456EC5">
      <w:pPr>
        <w:pStyle w:val="Normal0"/>
        <w:jc w:val="both"/>
        <w:rPr>
          <w:rFonts w:ascii="Tahoma" w:hAnsi="Tahoma" w:cs="Tahoma"/>
          <w:sz w:val="20"/>
          <w:szCs w:val="20"/>
        </w:rPr>
      </w:pP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PROBLEMLER..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1-Üreticinin Yıllık tahmini 50.000.000-TL kaybı olmaktadır, bunun sebebi malı alıp ödemeyen tüccar ile elde kalan ve mevsimin soğuması ile birlikte elde kalan ve kurutulma imkanı olmayan üzümlerden dolayı yaşanan ekonomik kayıp.</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2-Alaşehir, Sarıgöl ovası sofralık üzüm üretiminin ama yurt içi ama ihraç edilişi esnasında Hal olmadığından üretici satış sonrası tüccarların hal tescillerini malı götürdükleri illerde yaptıkları için Büyükşehir Belediyesi tahmini olarak kazanacağı paranın ancak üçte birini kazanmaktadır.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3-Ovanın üzümünün geç eren türünden olduğu için halihazırda ovanın büyük bir kısmında üzümler özel üretilmiş olan örtüler altındadır. Bu örtüler dönüm başına 700 tl ye mal olmakta ve ancak en çok 2 yıl dayanabilmektedir.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4-Değişik firmalar soğuk hava depoları vasıtası ile üzümü depolamakta ve büyük kazançlar elde etmektedir. Bunların paketleyip sattıkları üzümler üzerinde marka ismi ile birlikte tescillenmiş olan Sarıgöl Sultanisi yada Sarıgöl'de üretilmiştir ibaresi yazılması ilçenin marka değeri bakımından önemlidir.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5-Türkiye'nin değişik yerlerinden firmalar gelip üzüm almakta ve götürdükleri bölgede Sarıgöl üzümünden; şarap, şıra, üzüm suyu, sirke, suma, üzüm jeli, üzüm pestili, meyve sularına tatlandırıcı olarak ve benzeri ürünler üretip yurt içi ve yurt dışına satmaktadırlar. Ama Sarıgöl ilçemizde kendi ürettiği üzümü katma değeri yüksek mamule dönüştüren işletme ve fabrikalar yoktur.</w:t>
      </w:r>
    </w:p>
    <w:p w:rsidR="00456EC5" w:rsidRDefault="00456EC5" w:rsidP="00456EC5">
      <w:pPr>
        <w:pStyle w:val="Normal0"/>
        <w:jc w:val="both"/>
        <w:rPr>
          <w:rFonts w:ascii="Tahoma" w:hAnsi="Tahoma" w:cs="Tahoma"/>
          <w:sz w:val="20"/>
          <w:szCs w:val="20"/>
        </w:rPr>
      </w:pPr>
    </w:p>
    <w:p w:rsidR="00456EC5" w:rsidRDefault="00456EC5" w:rsidP="00456EC5">
      <w:pPr>
        <w:pStyle w:val="Normal0"/>
        <w:jc w:val="both"/>
        <w:rPr>
          <w:rFonts w:ascii="Tahoma" w:hAnsi="Tahoma" w:cs="Tahoma"/>
          <w:sz w:val="20"/>
          <w:szCs w:val="20"/>
        </w:rPr>
      </w:pPr>
      <w:r>
        <w:rPr>
          <w:rFonts w:ascii="Tahoma" w:hAnsi="Tahoma" w:cs="Tahoma"/>
          <w:sz w:val="20"/>
          <w:szCs w:val="20"/>
        </w:rPr>
        <w:tab/>
        <w:t xml:space="preserve"> BÜYÜKŞEHİR BELEDİYESİ İLE YAPILABİLECEK ORTAK PROJE VE ÖNERİLER..</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1-Elde kalan üzümlerin güneş enerjisi veya elektrik ile çalışan kurutma makinesi ile kurutmak böylece vatandaşın elinde kalan veya vasfı düşük üzümlerin heba olmasının önüne geçilmiş ve büyük bir ekonomik kazanç elde edilmiş olacaktır. 5 ton kapasiteli bir kurutma makinesi 30 saatte üzümü kurutmakta ve 1 ton kuru üzüm elde edilmektedir, tahmini fiyatı 300.000 - 400.000 TL olan bu makineden büyükşehir belediyemizin 1 tane temin edip eğitim amaçlı kullanılmak üzere Sarıgöl ilçesi çiftçilerine tahsis edilebilmesi,</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2-Üzümden üzüm jeli elde eden işletme kurulması; bu işletme yaş ve kuru üzümden ömrü uzun olan ve birçok alanda ve gıda sanayinde kullanılan jel haline gelmiş üzüm mamulü üretmektir. Bu mamul bir kilo üzümün muhtemel fiyatının çok fazlasına satılmasına imkan verecektir, yine Büyükşehir Belediyemizin tahmini fiyatı 2.000.000 TL olan böyle bir işletmeyi çiftçilerimizi eğitmek için hayata geçirmesinin yararlı olacağı söylendi,</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3-Günümüz yurt içi turizmin en önemli parçalarından biri yol üstü o yörenin ürünlerinin satıldığı yerlerdir. Sarıgöl, Alaşehir ve benzeri ilçemizde yol üstü satış noktaları kurulması yada üreticinin satış yapabileceği yerler tahsis etmesi, oluşturması.</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4-Eko turizmin çok revaçta olduğu günümüzde manzarası, tabiatı, üzüm çeşitliliği, hasat, sıkma, işleme gibi ameliyelerin yapılabildiği ve buna meraklı kişilerin konaklayıp bu işleri yapabileceği bağ turizmine dönük yerler tespit edip hayata geçirmek.</w:t>
      </w:r>
    </w:p>
    <w:p w:rsidR="00456EC5" w:rsidRDefault="00456EC5" w:rsidP="00456EC5">
      <w:pPr>
        <w:pStyle w:val="Normal0"/>
        <w:jc w:val="both"/>
        <w:rPr>
          <w:rFonts w:ascii="Tahoma" w:hAnsi="Tahoma" w:cs="Tahoma"/>
          <w:sz w:val="20"/>
          <w:szCs w:val="20"/>
        </w:rPr>
      </w:pPr>
      <w:r>
        <w:rPr>
          <w:rFonts w:ascii="Tahoma" w:hAnsi="Tahoma" w:cs="Tahoma"/>
          <w:sz w:val="20"/>
          <w:szCs w:val="20"/>
        </w:rPr>
        <w:t xml:space="preserve">             5-Günümüzde hayırsever kişi ve kuruluşla, yerel yönetimler (Belediye, Kaymakamlık), devletin değişik kurumları Ramazan ayı veya yılın belirli dönemlerinde ihtiyaç sahiplerine erzak torbası veya kutusu dağıtmaktadır; Bu paletlerin içinde 1 kilo kuru üzümün yer almasını sağlamak ve yada bu konuda ilçemizi ve ilimizi temsil eden bütün kişi ve kurumlarla birlikte ortak politika ve kamuoyu oluşturmak.</w:t>
      </w:r>
    </w:p>
    <w:p w:rsidR="00456EC5" w:rsidRDefault="00456EC5" w:rsidP="00227E5C">
      <w:pPr>
        <w:pStyle w:val="Normal0"/>
        <w:jc w:val="both"/>
        <w:rPr>
          <w:rFonts w:ascii="Tahoma" w:hAnsi="Tahoma" w:cs="Tahoma"/>
          <w:sz w:val="20"/>
          <w:szCs w:val="20"/>
        </w:rPr>
      </w:pPr>
      <w:r>
        <w:rPr>
          <w:rFonts w:ascii="Tahoma" w:hAnsi="Tahoma" w:cs="Tahoma"/>
          <w:sz w:val="20"/>
          <w:szCs w:val="20"/>
        </w:rPr>
        <w:t xml:space="preserve">             6-Büyükşehir Belediyemizin hizmetlerinden olan erken uyarı sisteminden Sarıgöl ovasında 2 adet bulunmakta ve 4 adet daha ihtiyaç duyulmaktadır.</w:t>
      </w:r>
    </w:p>
    <w:p w:rsidR="00227E5C" w:rsidRDefault="00227E5C" w:rsidP="00227E5C">
      <w:pPr>
        <w:pStyle w:val="Normal0"/>
        <w:jc w:val="both"/>
        <w:rPr>
          <w:rFonts w:ascii="Tahoma" w:hAnsi="Tahoma" w:cs="Tahoma"/>
          <w:sz w:val="20"/>
          <w:szCs w:val="20"/>
        </w:rPr>
      </w:pPr>
    </w:p>
    <w:p w:rsidR="00227E5C" w:rsidRDefault="00227E5C" w:rsidP="00227E5C">
      <w:pPr>
        <w:pStyle w:val="Normal0"/>
        <w:jc w:val="both"/>
        <w:rPr>
          <w:rFonts w:ascii="Tahoma" w:hAnsi="Tahoma" w:cs="Tahoma"/>
          <w:sz w:val="20"/>
          <w:szCs w:val="20"/>
        </w:rPr>
      </w:pPr>
    </w:p>
    <w:p w:rsidR="00227E5C" w:rsidRDefault="00227E5C" w:rsidP="00227E5C">
      <w:pPr>
        <w:pStyle w:val="Normal0"/>
        <w:jc w:val="both"/>
        <w:rPr>
          <w:rFonts w:ascii="Tahoma" w:hAnsi="Tahoma" w:cs="Tahoma"/>
          <w:sz w:val="20"/>
          <w:szCs w:val="20"/>
        </w:rPr>
      </w:pPr>
    </w:p>
    <w:p w:rsidR="00456EC5" w:rsidRDefault="00456EC5" w:rsidP="00456EC5">
      <w:pPr>
        <w:pStyle w:val="Normal0"/>
        <w:jc w:val="both"/>
        <w:rPr>
          <w:rFonts w:ascii="Tahoma" w:hAnsi="Tahoma" w:cs="Tahoma"/>
          <w:sz w:val="20"/>
          <w:szCs w:val="20"/>
        </w:rPr>
      </w:pPr>
    </w:p>
    <w:p w:rsidR="005074C4" w:rsidRPr="00F26853" w:rsidRDefault="005074C4" w:rsidP="005074C4">
      <w:pPr>
        <w:jc w:val="both"/>
        <w:rPr>
          <w:b/>
          <w:sz w:val="22"/>
          <w:szCs w:val="22"/>
        </w:rPr>
      </w:pPr>
    </w:p>
    <w:p w:rsidR="005074C4" w:rsidRPr="005831A7" w:rsidRDefault="005074C4" w:rsidP="005074C4">
      <w:pPr>
        <w:jc w:val="both"/>
        <w:rPr>
          <w:b/>
        </w:rPr>
      </w:pPr>
      <w:r>
        <w:rPr>
          <w:b/>
        </w:rPr>
        <w:t>KARAR NO: 700</w:t>
      </w:r>
    </w:p>
    <w:p w:rsidR="00227E5C" w:rsidRDefault="00227E5C" w:rsidP="00745466">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Kent Ekonomisi ve Sivil Toplum Kuruluşları Komisyonu'nun Sarıgöl ilçesini ziyaret ettiği, İlk önce Belediye başkanını ziyaret ederek ilçenin tarım ve sanayi konusundaki durumu gözden geçirildiği, daha sonra Sarıgöl kalkınma kooperatifi başkanı, Ziraat odası başkanı, İlçe tarım müdürü ve benzeri kuruluşların temsilcilerinin katıldığı toplantı yapıldığı, Bu toplantıda aşağıdaki durum tespitleri, problemler, sanayileşme ve büyükşehir belediyesi ile muhtemel yapılabilecek ortak hizmet alanlarının tespit edildiği, komisyonun Sarıgöl ilçesi ile ilgili hazırlamış olduğu raporun aşağıdaki şekliyle aynen kabulüne OYBİRLİĞİ ile karar verildi.</w:t>
      </w:r>
    </w:p>
    <w:p w:rsidR="00227E5C" w:rsidRDefault="00227E5C" w:rsidP="00745466">
      <w:pPr>
        <w:pStyle w:val="Normal0"/>
        <w:jc w:val="both"/>
        <w:rPr>
          <w:rFonts w:ascii="Tahoma" w:hAnsi="Tahoma" w:cs="Tahoma"/>
          <w:sz w:val="20"/>
          <w:szCs w:val="20"/>
        </w:rPr>
      </w:pP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KENT EKONOMİSİ KOMİSYON RAPORU</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1-Sarıgöl ovasında 60.000 Dekar da üzüm üretimi yapılmaktadır.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2-Üretim çeşitliliği olarak tescili, yapılmış olan Sarıgöl Sultanisi ve geç hasat edilen değişik türde üzüm çeşitleri yetiştirilmektedir.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3-Ovadan elde edilen yaş üzüm miktarı yıllara göre değişmekte olsa</w:t>
      </w:r>
      <w:r w:rsidR="00745466">
        <w:rPr>
          <w:rFonts w:ascii="Tahoma" w:hAnsi="Tahoma" w:cs="Tahoma"/>
          <w:sz w:val="20"/>
          <w:szCs w:val="20"/>
        </w:rPr>
        <w:t xml:space="preserve"> </w:t>
      </w:r>
      <w:r>
        <w:rPr>
          <w:rFonts w:ascii="Tahoma" w:hAnsi="Tahoma" w:cs="Tahoma"/>
          <w:sz w:val="20"/>
          <w:szCs w:val="20"/>
        </w:rPr>
        <w:t>da yıllık rekolte 140.000 ile 350.000 ton arasında değişmektedir.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4-Bu rekoltelerde tahmini gelir var yılında kilo başına 1 lira yok yılında da 2-2.5 lira arasında değişmektedir.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5-Var yılın de en büyük problem elde kalan yaş üzümler ve yine diğer senelerde Pazar özelliğini yitirmiş üzümlerin değerlendirilmesidir.</w:t>
      </w:r>
    </w:p>
    <w:p w:rsidR="00227E5C" w:rsidRDefault="00227E5C" w:rsidP="00745466">
      <w:pPr>
        <w:pStyle w:val="Normal0"/>
        <w:jc w:val="both"/>
        <w:rPr>
          <w:rFonts w:ascii="Tahoma" w:hAnsi="Tahoma" w:cs="Tahoma"/>
          <w:sz w:val="20"/>
          <w:szCs w:val="20"/>
        </w:rPr>
      </w:pP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PROBLEMLER..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1-Üreticinin Yıllık tahmini 50.000.000-TL kaybı olmaktadır, bunun sebebi malı alıp ödemeyen tüccar ile elde kalan ve mevsimin soğuması ile birlikte elde kalan ve kurutulma imkanı olmayan üzümlerden dolayı yaşanan ekonomik kayıp.</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2-Alaşehir,Sarıgöl ovası sofralık üzüm üretiminin ama yurt içi ama ihraç edilişi esnasında Hal olmadığından üretici satış sonrası tüccarların hal tescillerini malı götürdükleri illerde yaptıkları için Büyükşehir Belediyesi tahmini olarak kazanacağı paranın ancak üçte birini kazanmaktadır.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3-Ovanın üzümünün geç eren türünden olduğu için halihazırda ovanın büyük bir kısmında üzümler özel üretilmiş olan örtüler altındadır. Bu örtüler dönüm başına 700 tl ye mal olmakta ve ancak en çok 2 yıl dayanabilmektedir.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4-Değişik firmalar soğuk hava depoları vasıtası ile üzümü depolamakta ve büyük kazançlar elde etmektedir. Bunların paketleyip sattıkları üzümler üzerinde marka ismi ile birlikte tescillenmiş olan Sarıgöl Sultanisi yada Sarıgöl'de üretilmiştir ibaresi yazılması ilçenin marka değeri bakımından önemlidir.</w:t>
      </w:r>
    </w:p>
    <w:p w:rsidR="00227E5C" w:rsidRDefault="00227E5C" w:rsidP="00745466">
      <w:pPr>
        <w:pStyle w:val="Normal0"/>
        <w:jc w:val="both"/>
        <w:rPr>
          <w:rFonts w:ascii="Tahoma" w:hAnsi="Tahoma" w:cs="Tahoma"/>
          <w:sz w:val="20"/>
          <w:szCs w:val="20"/>
        </w:rPr>
      </w:pPr>
      <w:r>
        <w:rPr>
          <w:rFonts w:ascii="Tahoma" w:hAnsi="Tahoma" w:cs="Tahoma"/>
          <w:sz w:val="20"/>
          <w:szCs w:val="20"/>
        </w:rPr>
        <w:t xml:space="preserve">               5-Türkiye'nin değişik yerlerinden firmalar gelip üzüm almakta ve götürdükleri bölgede Sarıgöl üzümünden; şarap, şıra, üzüm</w:t>
      </w:r>
      <w:r w:rsidR="00745466">
        <w:rPr>
          <w:rFonts w:ascii="Tahoma" w:hAnsi="Tahoma" w:cs="Tahoma"/>
          <w:sz w:val="20"/>
          <w:szCs w:val="20"/>
        </w:rPr>
        <w:t xml:space="preserve"> </w:t>
      </w:r>
      <w:r>
        <w:rPr>
          <w:rFonts w:ascii="Tahoma" w:hAnsi="Tahoma" w:cs="Tahoma"/>
          <w:sz w:val="20"/>
          <w:szCs w:val="20"/>
        </w:rPr>
        <w:t>suyu, sirke, suma, üzüm</w:t>
      </w:r>
      <w:r w:rsidR="00745466">
        <w:rPr>
          <w:rFonts w:ascii="Tahoma" w:hAnsi="Tahoma" w:cs="Tahoma"/>
          <w:sz w:val="20"/>
          <w:szCs w:val="20"/>
        </w:rPr>
        <w:t xml:space="preserve"> </w:t>
      </w:r>
      <w:r>
        <w:rPr>
          <w:rFonts w:ascii="Tahoma" w:hAnsi="Tahoma" w:cs="Tahoma"/>
          <w:sz w:val="20"/>
          <w:szCs w:val="20"/>
        </w:rPr>
        <w:t>jeli, üzüm</w:t>
      </w:r>
      <w:r w:rsidR="00745466">
        <w:rPr>
          <w:rFonts w:ascii="Tahoma" w:hAnsi="Tahoma" w:cs="Tahoma"/>
          <w:sz w:val="20"/>
          <w:szCs w:val="20"/>
        </w:rPr>
        <w:t xml:space="preserve"> pestili, meyve </w:t>
      </w:r>
      <w:r>
        <w:rPr>
          <w:rFonts w:ascii="Tahoma" w:hAnsi="Tahoma" w:cs="Tahoma"/>
          <w:sz w:val="20"/>
          <w:szCs w:val="20"/>
        </w:rPr>
        <w:t>sularına tatlandırıcı olarak ve benzeri ürünler üretip yurt içi ve yurt dışına satmaktadırlar. Ama Sarıgöl ilçemizde kendi ürettiği üzümü katma</w:t>
      </w:r>
      <w:r w:rsidR="00745466">
        <w:rPr>
          <w:rFonts w:ascii="Tahoma" w:hAnsi="Tahoma" w:cs="Tahoma"/>
          <w:sz w:val="20"/>
          <w:szCs w:val="20"/>
        </w:rPr>
        <w:t xml:space="preserve"> </w:t>
      </w:r>
      <w:r>
        <w:rPr>
          <w:rFonts w:ascii="Tahoma" w:hAnsi="Tahoma" w:cs="Tahoma"/>
          <w:sz w:val="20"/>
          <w:szCs w:val="20"/>
        </w:rPr>
        <w:t>değeri yüksek mamule dönüştüren işletme ve fabrikalar yoktur.</w:t>
      </w:r>
    </w:p>
    <w:p w:rsidR="00745466" w:rsidRDefault="00745466" w:rsidP="00745466">
      <w:pPr>
        <w:pStyle w:val="Normal0"/>
        <w:jc w:val="both"/>
        <w:rPr>
          <w:rFonts w:ascii="Tahoma" w:hAnsi="Tahoma" w:cs="Tahoma"/>
          <w:sz w:val="20"/>
          <w:szCs w:val="20"/>
        </w:rPr>
      </w:pPr>
    </w:p>
    <w:p w:rsidR="00745466" w:rsidRDefault="00745466" w:rsidP="00745466">
      <w:pPr>
        <w:pStyle w:val="Normal0"/>
        <w:rPr>
          <w:rFonts w:ascii="Tahoma" w:hAnsi="Tahoma" w:cs="Tahoma"/>
          <w:sz w:val="20"/>
          <w:szCs w:val="20"/>
        </w:rPr>
      </w:pPr>
      <w:r>
        <w:rPr>
          <w:rFonts w:ascii="Tahoma" w:hAnsi="Tahoma" w:cs="Tahoma"/>
          <w:sz w:val="20"/>
          <w:szCs w:val="20"/>
        </w:rPr>
        <w:tab/>
        <w:t>BÜYÜKŞEHİR BELEDİYESİ İLE YAPILABİLECEK ORTAK PROJE VE ÖNERİLER..</w:t>
      </w:r>
    </w:p>
    <w:p w:rsidR="00745466" w:rsidRDefault="00745466" w:rsidP="00745466">
      <w:pPr>
        <w:pStyle w:val="Normal0"/>
        <w:rPr>
          <w:rFonts w:ascii="Tahoma" w:hAnsi="Tahoma" w:cs="Tahoma"/>
          <w:sz w:val="20"/>
          <w:szCs w:val="20"/>
        </w:rPr>
      </w:pPr>
      <w:r>
        <w:rPr>
          <w:rFonts w:ascii="Tahoma" w:hAnsi="Tahoma" w:cs="Tahoma"/>
          <w:sz w:val="20"/>
          <w:szCs w:val="20"/>
        </w:rPr>
        <w:t xml:space="preserve">             1-Elde kalan üzümlerin güneş enerjisi veya elektrik ile çalışan kurutma makinesi ile kurutmak böylece vatandaşın elinde kalan veya vasfı düşük üzümlerin heba olmasının önüne geçilmiş ve büyük bir ekonomik kazanç elde edilmiş olacaktır. 5 ton kapasiteli bir kurutma makinesi 30 saatte üzümü kurutmakta ve 1 ton kuru üzüm elde edilmektedir, tahmini fiyatı 300.000 - 400.000 TL olan bu makineden büyükşehir belediyemizin 1 tane temin edip eğitim amaçlı kullanılmak üzere Sarıgöl ilçesi çiftçilerine tahsis edilebilmesi,</w:t>
      </w:r>
    </w:p>
    <w:p w:rsidR="00745466" w:rsidRDefault="00745466" w:rsidP="00745466">
      <w:pPr>
        <w:pStyle w:val="Normal0"/>
        <w:rPr>
          <w:rFonts w:ascii="Tahoma" w:hAnsi="Tahoma" w:cs="Tahoma"/>
          <w:sz w:val="20"/>
          <w:szCs w:val="20"/>
        </w:rPr>
      </w:pPr>
      <w:r>
        <w:rPr>
          <w:rFonts w:ascii="Tahoma" w:hAnsi="Tahoma" w:cs="Tahoma"/>
          <w:sz w:val="20"/>
          <w:szCs w:val="20"/>
        </w:rPr>
        <w:t xml:space="preserve">             2-Üzümden üzüm jeli elde eden işletme kurulması; bu işletme yaş ve kuru üzümden ömrü uzun olan ve birçok alanda ve gıda sanayinde kullanılan jel haline gelmiş üzüm mamulü üretmektir. Bu mamul bir kilo üzümün muhtemel fiyatının çok fazlasına satılmasına imkan verecektir, yine Büyükşehir Belediyemizin tahmini fiyatı 2.000.000 TL olan böyle bir işletmeyi çiftçilerimizi eğitmek için hayata geçirmesinin yararlı olacağı söylendi,</w:t>
      </w:r>
    </w:p>
    <w:p w:rsidR="00745466" w:rsidRDefault="00745466" w:rsidP="00745466">
      <w:pPr>
        <w:pStyle w:val="Normal0"/>
        <w:rPr>
          <w:rFonts w:ascii="Tahoma" w:hAnsi="Tahoma" w:cs="Tahoma"/>
          <w:sz w:val="20"/>
          <w:szCs w:val="20"/>
        </w:rPr>
      </w:pPr>
      <w:r>
        <w:rPr>
          <w:rFonts w:ascii="Tahoma" w:hAnsi="Tahoma" w:cs="Tahoma"/>
          <w:sz w:val="20"/>
          <w:szCs w:val="20"/>
        </w:rPr>
        <w:t xml:space="preserve">             3-Günümüz yurt içi turizmin en önemli parçalarından biri yol üstü o yörenin ürünlerinin satıldığı yerlerdir. Sarıgöl, Alaşehir ve benzeri ilçemizde yol üstü satış noktaları kurulması yada üreticinin satış yapabileceği yerler tahsis etmesi, oluşturması.</w:t>
      </w:r>
    </w:p>
    <w:p w:rsidR="00745466" w:rsidRDefault="00745466" w:rsidP="00745466">
      <w:pPr>
        <w:pStyle w:val="Normal0"/>
        <w:rPr>
          <w:rFonts w:ascii="Tahoma" w:hAnsi="Tahoma" w:cs="Tahoma"/>
          <w:sz w:val="20"/>
          <w:szCs w:val="20"/>
        </w:rPr>
      </w:pPr>
      <w:r>
        <w:rPr>
          <w:rFonts w:ascii="Tahoma" w:hAnsi="Tahoma" w:cs="Tahoma"/>
          <w:sz w:val="20"/>
          <w:szCs w:val="20"/>
        </w:rPr>
        <w:t xml:space="preserve">             4-Eko turizmin çok revaçta olduğu günümüzde manzarası, tabiatı, üzüm çeşitliliği, hasat, sıkma, işleme gibi ameliyelerin yapılabildiği ve buna meraklı kişilerin konaklayıp bu işleri yapabileceği bağ turizmine dönük yerler tespit edip hayata geçirmek.</w:t>
      </w:r>
    </w:p>
    <w:p w:rsidR="00745466" w:rsidRDefault="00745466" w:rsidP="00745466">
      <w:pPr>
        <w:pStyle w:val="Normal0"/>
        <w:rPr>
          <w:rFonts w:ascii="Tahoma" w:hAnsi="Tahoma" w:cs="Tahoma"/>
          <w:sz w:val="20"/>
          <w:szCs w:val="20"/>
        </w:rPr>
      </w:pPr>
      <w:r>
        <w:rPr>
          <w:rFonts w:ascii="Tahoma" w:hAnsi="Tahoma" w:cs="Tahoma"/>
          <w:sz w:val="20"/>
          <w:szCs w:val="20"/>
        </w:rPr>
        <w:t xml:space="preserve">             5-Günümüzde hayırsever kişi ve kuruluşla, yerel yönetimler (Belediye, Kaymakamlık), devletin değişik kurumları Ramazan ayı veya yılın belirli dönemlerinde ihtiyaç sahiplerine erzak torbası veya kutusu dağıtmaktadır; Bu paletlerin içinde 1 kilo kuru üzümün yer almasını sağlamak ve yada bu konuda ilçemizi ve ilimizi temsil eden bütün kişi ve kurumlarla birlikte ortak politika ve kamuoyu oluşturmak.</w:t>
      </w:r>
    </w:p>
    <w:p w:rsidR="00745466" w:rsidRDefault="00745466" w:rsidP="00745466">
      <w:pPr>
        <w:pStyle w:val="Normal0"/>
        <w:rPr>
          <w:rFonts w:ascii="Tahoma" w:hAnsi="Tahoma" w:cs="Tahoma"/>
          <w:sz w:val="20"/>
          <w:szCs w:val="20"/>
        </w:rPr>
      </w:pPr>
      <w:r>
        <w:rPr>
          <w:rFonts w:ascii="Tahoma" w:hAnsi="Tahoma" w:cs="Tahoma"/>
          <w:sz w:val="20"/>
          <w:szCs w:val="20"/>
        </w:rPr>
        <w:t xml:space="preserve">             6-Büyükşehir Belediyemizin hizmetlerinden olan erken uyarı sisteminden Sarıgöl ovasında 2 adet bulunmakta ve 4 adet daha ihtiyaç duyulmaktadır.</w:t>
      </w:r>
    </w:p>
    <w:p w:rsidR="00745466" w:rsidRDefault="00745466" w:rsidP="00745466">
      <w:pPr>
        <w:pStyle w:val="Normal0"/>
        <w:rPr>
          <w:rFonts w:ascii="Tahoma" w:hAnsi="Tahoma" w:cs="Tahoma"/>
          <w:sz w:val="20"/>
          <w:szCs w:val="20"/>
        </w:rPr>
      </w:pPr>
    </w:p>
    <w:p w:rsidR="00745466" w:rsidRDefault="00745466" w:rsidP="00745466">
      <w:pPr>
        <w:pStyle w:val="Normal0"/>
        <w:rPr>
          <w:rFonts w:ascii="Tahoma" w:hAnsi="Tahoma" w:cs="Tahoma"/>
          <w:sz w:val="20"/>
          <w:szCs w:val="20"/>
        </w:rPr>
      </w:pPr>
    </w:p>
    <w:p w:rsidR="00745466" w:rsidRDefault="00745466" w:rsidP="00745466">
      <w:pPr>
        <w:pStyle w:val="Normal0"/>
        <w:jc w:val="both"/>
        <w:rPr>
          <w:rFonts w:ascii="Tahoma" w:hAnsi="Tahoma" w:cs="Tahoma"/>
          <w:sz w:val="20"/>
          <w:szCs w:val="20"/>
        </w:rPr>
      </w:pPr>
    </w:p>
    <w:p w:rsidR="005074C4" w:rsidRDefault="00456EC5" w:rsidP="00745466">
      <w:pPr>
        <w:pStyle w:val="Normal0"/>
        <w:jc w:val="both"/>
        <w:rPr>
          <w:rFonts w:ascii="Tahoma" w:hAnsi="Tahoma" w:cs="Tahoma"/>
          <w:sz w:val="20"/>
          <w:szCs w:val="20"/>
        </w:rPr>
      </w:pPr>
      <w:r>
        <w:rPr>
          <w:rFonts w:ascii="Times New Roman" w:hAnsi="Times New Roman" w:cs="Times New Roman"/>
          <w:b/>
          <w:sz w:val="22"/>
          <w:szCs w:val="22"/>
        </w:rPr>
        <w:tab/>
      </w:r>
      <w:r w:rsidR="005074C4"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701</w:t>
      </w:r>
      <w:r w:rsidRPr="00F26853">
        <w:rPr>
          <w:b/>
          <w:sz w:val="22"/>
          <w:szCs w:val="22"/>
        </w:rPr>
        <w:tab/>
      </w:r>
    </w:p>
    <w:p w:rsidR="00745466" w:rsidRDefault="00745466" w:rsidP="00745466">
      <w:pPr>
        <w:pStyle w:val="Normal0"/>
        <w:rPr>
          <w:rFonts w:ascii="Tahoma" w:hAnsi="Tahoma" w:cs="Tahoma"/>
          <w:sz w:val="20"/>
          <w:szCs w:val="20"/>
        </w:rPr>
      </w:pPr>
      <w:r>
        <w:rPr>
          <w:b/>
          <w:sz w:val="22"/>
          <w:szCs w:val="22"/>
        </w:rPr>
        <w:tab/>
      </w:r>
      <w:r>
        <w:rPr>
          <w:rFonts w:ascii="Tahoma" w:hAnsi="Tahoma" w:cs="Tahoma"/>
          <w:sz w:val="20"/>
          <w:szCs w:val="20"/>
        </w:rPr>
        <w:t xml:space="preserve">Mülkiyeti Manisa Büyükşehir Belediyesine ait, Turgutlu İlçesi, 6.Mıntıka kütüğüne kayıtlı Subaşı Mahallesi, 760 ada, 40 parselde kayıtlı 4231,09 m2'lik Aşevi vasıflı taşınmazın 5393 sayılı Belediye Kanunu'nun 69.maddesi ve 75.maddesinin (d) bendine istinaden Turgutlu Belediyesine bedelsiz olarak devredilmesine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702</w:t>
      </w:r>
      <w:r w:rsidRPr="00F26853">
        <w:rPr>
          <w:b/>
          <w:sz w:val="22"/>
          <w:szCs w:val="22"/>
        </w:rPr>
        <w:tab/>
      </w:r>
      <w:r w:rsidRPr="00F26853">
        <w:rPr>
          <w:sz w:val="22"/>
          <w:szCs w:val="22"/>
        </w:rPr>
        <w:t xml:space="preserve"> </w:t>
      </w:r>
    </w:p>
    <w:p w:rsidR="00745466" w:rsidRDefault="00745466" w:rsidP="00745466">
      <w:pPr>
        <w:pStyle w:val="Normal0"/>
        <w:rPr>
          <w:rFonts w:ascii="Tahoma" w:hAnsi="Tahoma" w:cs="Tahoma"/>
          <w:sz w:val="20"/>
          <w:szCs w:val="20"/>
        </w:rPr>
      </w:pPr>
      <w:r>
        <w:rPr>
          <w:b/>
          <w:sz w:val="22"/>
          <w:szCs w:val="22"/>
        </w:rPr>
        <w:tab/>
      </w:r>
      <w:r>
        <w:rPr>
          <w:rFonts w:ascii="Tahoma" w:hAnsi="Tahoma" w:cs="Tahoma"/>
          <w:sz w:val="20"/>
          <w:szCs w:val="20"/>
        </w:rPr>
        <w:t xml:space="preserve">Veli YILDIRIM'ın, Manisa İli, Soma İlçesi, Kozluören tapu kütüğüne kayıtlı, Kozluören Mahallesi, 120 ada, 44 parselde kayıtlı 532,94 m2'lik taşınmazını çok amaçlı salon yapılması şartı ile Manisa Büyükşehir Belediyesine bağışlama talebinin 5393 sayılı Belediye Kanunu'nun 18.maddesinin (g) bendi gereğince kabulüne OYBİRLİĞİ ile karar verildi. </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703</w:t>
      </w:r>
    </w:p>
    <w:p w:rsidR="004B767F" w:rsidRDefault="00745466" w:rsidP="004B767F">
      <w:pPr>
        <w:pStyle w:val="Normal0"/>
        <w:jc w:val="both"/>
        <w:rPr>
          <w:rFonts w:ascii="Tahoma" w:hAnsi="Tahoma" w:cs="Tahoma"/>
          <w:sz w:val="20"/>
          <w:szCs w:val="20"/>
        </w:rPr>
      </w:pPr>
      <w:r>
        <w:rPr>
          <w:rFonts w:ascii="Times New Roman" w:hAnsi="Times New Roman" w:cs="Times New Roman"/>
          <w:b/>
          <w:sz w:val="22"/>
          <w:szCs w:val="22"/>
        </w:rPr>
        <w:tab/>
      </w:r>
      <w:r w:rsidR="004B767F">
        <w:rPr>
          <w:rFonts w:ascii="Tahoma" w:hAnsi="Tahoma" w:cs="Tahoma"/>
          <w:sz w:val="20"/>
          <w:szCs w:val="20"/>
        </w:rPr>
        <w:t xml:space="preserve">5393 sayılı Belediye Kanunu'nun 18.Maddesinin (o) bendi gereğince; Manisa Büyükşehir Belediyesi, Salihli Belediyesi ve Kula Belediyesi tarafından kurulacak olan Jeopark Belediyeler Birliği'ne üye olunmasına OYBİRLİĞİ ile karar verildi. </w:t>
      </w:r>
    </w:p>
    <w:p w:rsidR="004B767F" w:rsidRDefault="004B767F" w:rsidP="004B767F">
      <w:pPr>
        <w:pStyle w:val="Normal0"/>
        <w:rPr>
          <w:rFonts w:ascii="Tahoma" w:hAnsi="Tahoma" w:cs="Tahoma"/>
          <w:sz w:val="20"/>
          <w:szCs w:val="20"/>
        </w:rPr>
      </w:pP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704</w:t>
      </w:r>
      <w:r w:rsidRPr="00F26853">
        <w:rPr>
          <w:b/>
          <w:sz w:val="22"/>
          <w:szCs w:val="22"/>
        </w:rPr>
        <w:tab/>
      </w:r>
    </w:p>
    <w:p w:rsidR="004B767F" w:rsidRDefault="004B767F" w:rsidP="004B767F">
      <w:pPr>
        <w:pStyle w:val="Normal0"/>
        <w:jc w:val="both"/>
        <w:rPr>
          <w:rFonts w:ascii="Tahoma" w:hAnsi="Tahoma" w:cs="Tahoma"/>
          <w:sz w:val="20"/>
          <w:szCs w:val="20"/>
        </w:rPr>
      </w:pPr>
      <w:r>
        <w:rPr>
          <w:b/>
          <w:sz w:val="22"/>
          <w:szCs w:val="22"/>
        </w:rPr>
        <w:tab/>
      </w:r>
      <w:r>
        <w:rPr>
          <w:rFonts w:ascii="Tahoma" w:hAnsi="Tahoma" w:cs="Tahoma"/>
          <w:sz w:val="20"/>
          <w:szCs w:val="20"/>
        </w:rPr>
        <w:t xml:space="preserve">''Kula Jeoparkını Keşfet Projesi'' 2014 yılında Zafer Kalkınma Ajansının, ''Turizm, Enerji ve Çevre Altyapı Mali Destek Programına'' dahil edilmiştir. Proje bedeli olan 747.711,00-TL'nın %60'ı Zafer Kalkınma Ajansı tarafından, kalan %40'lık kısmı ise ilgili belediye tarafından finanse edilmektedir. Bu kapsamda, Kula Jeoparkını Keşfet Projesi hesabına ödenmek üzere, Manisa Büyükşehir Belediyesi Başkanlığınca 180.000,00-TL nakdi desteğin sağlanmasına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705</w:t>
      </w:r>
      <w:r w:rsidRPr="00F26853">
        <w:rPr>
          <w:b/>
          <w:sz w:val="22"/>
          <w:szCs w:val="22"/>
        </w:rPr>
        <w:tab/>
      </w:r>
      <w:r w:rsidRPr="00F26853">
        <w:rPr>
          <w:sz w:val="22"/>
          <w:szCs w:val="22"/>
        </w:rPr>
        <w:t xml:space="preserve"> </w:t>
      </w:r>
    </w:p>
    <w:p w:rsidR="004B1896" w:rsidRDefault="004B1896" w:rsidP="004B1896">
      <w:pPr>
        <w:pStyle w:val="Normal0"/>
        <w:jc w:val="both"/>
        <w:rPr>
          <w:rFonts w:ascii="Tahoma" w:hAnsi="Tahoma" w:cs="Tahoma"/>
          <w:sz w:val="20"/>
          <w:szCs w:val="20"/>
        </w:rPr>
      </w:pPr>
      <w:r>
        <w:rPr>
          <w:b/>
          <w:sz w:val="22"/>
          <w:szCs w:val="22"/>
        </w:rPr>
        <w:tab/>
      </w:r>
      <w:r>
        <w:rPr>
          <w:rFonts w:ascii="Tahoma" w:hAnsi="Tahoma" w:cs="Tahoma"/>
          <w:sz w:val="20"/>
          <w:szCs w:val="20"/>
        </w:rPr>
        <w:t>İçişleri Bakanlığı ve Devlet Personel Başkanlığınca müştereken yapılan Belediye ve Bağlı Kuruluşları ile Mahalli İdare Birliklerinin Norm Kadro İlke ve Standartlarına İlişkin Yönetmelik 22 Şubat 2007 tarih ve 26442 sayılı Resmi Gazetede yayımlanarak yürürlüğe giren Belediye ve Bağlı Kuruluşları ile Mahalli İdare Birlikleri Norm Kadro İlke ve Standartlarına İlişkin Yönetmelik hükümleri kapsamında hazırlanan karar ekindeki memur kadro ihdası ile ilgili I Sayılı Cetvelin kabulüne OYBİRLİĞİ ile karar verildi.</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706</w:t>
      </w:r>
    </w:p>
    <w:p w:rsidR="000C4A28" w:rsidRDefault="005074C4" w:rsidP="000C4A28">
      <w:pPr>
        <w:pStyle w:val="Normal0"/>
        <w:jc w:val="both"/>
        <w:rPr>
          <w:rFonts w:ascii="Tahoma" w:hAnsi="Tahoma" w:cs="Tahoma"/>
          <w:sz w:val="20"/>
          <w:szCs w:val="20"/>
        </w:rPr>
      </w:pPr>
      <w:r w:rsidRPr="00F26853">
        <w:rPr>
          <w:rFonts w:ascii="Times New Roman" w:hAnsi="Times New Roman" w:cs="Times New Roman"/>
          <w:b/>
          <w:sz w:val="22"/>
          <w:szCs w:val="22"/>
        </w:rPr>
        <w:tab/>
      </w:r>
      <w:r w:rsidR="000C4A28">
        <w:rPr>
          <w:rFonts w:ascii="Tahoma" w:hAnsi="Tahoma" w:cs="Tahoma"/>
          <w:sz w:val="20"/>
          <w:szCs w:val="20"/>
        </w:rPr>
        <w:t xml:space="preserve">Şehzadeler İlçesi, yeni harmandalı Mahallesi, 3199 parselde bulunan eski kum ocağından kalan çukurların tekrar tarım yapılabilmesi için doldurulması işinin 3 yıl süreliğime bedelsiz olarak %100'ü Manisa Büyükşehir Belediyesine ait olan SPİLAŞ A.Ş.'ne devredilmesi ile ilgili teklifin incelerek rapora bağlanmak üzere Çevre ve Sağlık Komisyonu, Tarım Hayvancılık ve Orman Komisyonu ile Altyapı Mesken ve Kentsel Yenile Komisyonu'na havale edilmesine OYBİRLİĞİ ile karar verildi. </w:t>
      </w:r>
    </w:p>
    <w:p w:rsidR="005074C4" w:rsidRDefault="005074C4" w:rsidP="005074C4">
      <w:pPr>
        <w:pStyle w:val="Normal0"/>
        <w:jc w:val="both"/>
        <w:rPr>
          <w:rFonts w:ascii="Tahoma" w:hAnsi="Tahoma" w:cs="Tahoma"/>
          <w:sz w:val="20"/>
          <w:szCs w:val="20"/>
        </w:rPr>
      </w:pPr>
    </w:p>
    <w:p w:rsidR="005074C4" w:rsidRPr="00F26853" w:rsidRDefault="005074C4" w:rsidP="005074C4">
      <w:pPr>
        <w:jc w:val="both"/>
        <w:rPr>
          <w:sz w:val="22"/>
          <w:szCs w:val="22"/>
        </w:rPr>
      </w:pPr>
      <w:r w:rsidRPr="00F26853">
        <w:rPr>
          <w:b/>
        </w:rPr>
        <w:t xml:space="preserve">KARAR NO: </w:t>
      </w:r>
      <w:r>
        <w:rPr>
          <w:b/>
        </w:rPr>
        <w:t>707</w:t>
      </w:r>
      <w:r w:rsidRPr="00F26853">
        <w:rPr>
          <w:b/>
          <w:sz w:val="22"/>
          <w:szCs w:val="22"/>
        </w:rPr>
        <w:tab/>
      </w:r>
    </w:p>
    <w:p w:rsidR="00287FE7" w:rsidRDefault="000C4A28" w:rsidP="00287FE7">
      <w:pPr>
        <w:pStyle w:val="Normal0"/>
        <w:jc w:val="both"/>
        <w:rPr>
          <w:rFonts w:ascii="Tahoma" w:hAnsi="Tahoma" w:cs="Tahoma"/>
          <w:sz w:val="20"/>
          <w:szCs w:val="20"/>
        </w:rPr>
      </w:pPr>
      <w:r>
        <w:rPr>
          <w:b/>
          <w:sz w:val="22"/>
          <w:szCs w:val="22"/>
        </w:rPr>
        <w:tab/>
      </w:r>
      <w:r w:rsidR="00287FE7">
        <w:rPr>
          <w:rFonts w:ascii="Tahoma" w:hAnsi="Tahoma" w:cs="Tahoma"/>
          <w:sz w:val="20"/>
          <w:szCs w:val="20"/>
        </w:rPr>
        <w:t xml:space="preserve">Soma İlçesi, Turgutalp Mahallesi, 1594 parsele yönelik hazırlanan 1/1000 ölçekli Uygulama İmar Planı değişikliği talebinin ret edildiği Soma Belediye Meclisinin 02.06.2015 tarih ve 104 sayılı kararı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708</w:t>
      </w:r>
      <w:r w:rsidRPr="00F26853">
        <w:rPr>
          <w:b/>
          <w:sz w:val="22"/>
          <w:szCs w:val="22"/>
        </w:rPr>
        <w:tab/>
      </w:r>
      <w:r w:rsidRPr="00F26853">
        <w:rPr>
          <w:sz w:val="22"/>
          <w:szCs w:val="22"/>
        </w:rPr>
        <w:t xml:space="preserve"> </w:t>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Yunusemre Belediye Meclisinin 05.05.2015 tarih ve 106 sayılı kararı ve karara konu olan Yunusemre İlçesi, Muradiye Mahallesi, 5603 parsele ilişkin 1/1000 ölçekli Uygulama İmar Planı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709</w:t>
      </w:r>
    </w:p>
    <w:p w:rsidR="00287FE7" w:rsidRDefault="00287FE7" w:rsidP="00287FE7">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Yunusemre Belediye Meclisinin 05.05.2015 tarih ve 113 sayılı kararı ile kabul edilen 18 adet trafo yapımına yönelik hazırlanan 1/1000 ölçekli Uygulama İmar Planı değişikliği ile ilgili teklifin incelenerek rapora bağlanmak üzere İmar ve Bayındırlık Komisyonu'na havale edilmesine OYBİRLİĞİ ile karar verildi. </w:t>
      </w: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710</w:t>
      </w:r>
      <w:r w:rsidRPr="00F26853">
        <w:rPr>
          <w:b/>
          <w:sz w:val="22"/>
          <w:szCs w:val="22"/>
        </w:rPr>
        <w:tab/>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Alaşehir İlçesi, Bahçedere Mahallesi, 107 ada, 3 parselde `Günübirlik Tesis Alanı' yapılması ile ilgili 1/5000 ölçekli Nazım İmar Planı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711</w:t>
      </w:r>
      <w:r w:rsidRPr="00F26853">
        <w:rPr>
          <w:b/>
          <w:sz w:val="22"/>
          <w:szCs w:val="22"/>
        </w:rPr>
        <w:tab/>
      </w:r>
      <w:r w:rsidRPr="00F26853">
        <w:rPr>
          <w:sz w:val="22"/>
          <w:szCs w:val="22"/>
        </w:rPr>
        <w:t xml:space="preserve"> </w:t>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Kırkağaç İlçesi 1/5000 ölçekli Nazım İmar Planı Revizyonu, plan notları ve plan açıklama raporuna itiraz ile ilgili teklifin incelenerek rapora bağlanmak üzere İmar ve Bayındırlık Komisyonu'na havale edilmesine OYBİRLİĞİ ile karar verildi. </w:t>
      </w:r>
    </w:p>
    <w:p w:rsidR="005074C4" w:rsidRPr="00F26853" w:rsidRDefault="00287FE7" w:rsidP="005074C4">
      <w:pPr>
        <w:jc w:val="both"/>
        <w:rPr>
          <w:b/>
          <w:sz w:val="22"/>
          <w:szCs w:val="22"/>
        </w:rPr>
      </w:pPr>
      <w:r>
        <w:rPr>
          <w:b/>
          <w:sz w:val="22"/>
          <w:szCs w:val="22"/>
        </w:rPr>
        <w:tab/>
      </w:r>
    </w:p>
    <w:p w:rsidR="005074C4" w:rsidRDefault="005074C4" w:rsidP="005074C4">
      <w:pPr>
        <w:jc w:val="both"/>
        <w:rPr>
          <w:b/>
        </w:rPr>
      </w:pPr>
      <w:r>
        <w:rPr>
          <w:b/>
        </w:rPr>
        <w:t>KARAR NO: 712</w:t>
      </w:r>
    </w:p>
    <w:p w:rsidR="00287FE7" w:rsidRDefault="00287FE7" w:rsidP="00287FE7">
      <w:pPr>
        <w:pStyle w:val="Normal0"/>
        <w:jc w:val="both"/>
        <w:rPr>
          <w:rFonts w:ascii="Tahoma" w:hAnsi="Tahoma" w:cs="Tahoma"/>
          <w:sz w:val="20"/>
          <w:szCs w:val="20"/>
        </w:rPr>
      </w:pPr>
      <w:r>
        <w:rPr>
          <w:b/>
        </w:rPr>
        <w:tab/>
      </w:r>
      <w:r>
        <w:rPr>
          <w:rFonts w:ascii="Tahoma" w:hAnsi="Tahoma" w:cs="Tahoma"/>
          <w:sz w:val="20"/>
          <w:szCs w:val="20"/>
        </w:rPr>
        <w:t xml:space="preserve">Ahmetli İlçesi, Dereköy Mahallesi, 2 pafta, 374 parsele ilişkin hazırlanan 1/5000 ölçekli Nazım İmar Planı önerisi ile ilgili teklifin incelenerek rapora bağlanmak üzere İmar ve Bayındırlık Komisyonu'na havale edilmesine OYBİRLİĞİ ile karar verildi. </w:t>
      </w:r>
    </w:p>
    <w:p w:rsidR="005074C4" w:rsidRDefault="00287FE7" w:rsidP="005074C4">
      <w:pPr>
        <w:jc w:val="both"/>
        <w:rPr>
          <w:b/>
        </w:rPr>
      </w:pPr>
      <w:r>
        <w:rPr>
          <w:b/>
        </w:rPr>
        <w:tab/>
      </w:r>
    </w:p>
    <w:p w:rsidR="005074C4" w:rsidRPr="005831A7" w:rsidRDefault="005074C4" w:rsidP="005074C4">
      <w:pPr>
        <w:jc w:val="both"/>
        <w:rPr>
          <w:b/>
        </w:rPr>
      </w:pPr>
      <w:r>
        <w:rPr>
          <w:b/>
        </w:rPr>
        <w:t>KARAR NO: 713</w:t>
      </w:r>
    </w:p>
    <w:p w:rsidR="00287FE7" w:rsidRDefault="00287FE7" w:rsidP="00287FE7">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Şehzadeler İlçesi, Çeşnigir Camii ve Çevresi İmar Planı değişikliğine itiraz ile ilgili teklifin incelenerek rapora bağlanmak üzere İmar ve Bayındırlık Komisyonu'na havale edilmesine OYBİRLİĞİ ile karar verildi. </w:t>
      </w: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714</w:t>
      </w:r>
      <w:r w:rsidRPr="00F26853">
        <w:rPr>
          <w:b/>
          <w:sz w:val="22"/>
          <w:szCs w:val="22"/>
        </w:rPr>
        <w:tab/>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Soma İlçesi, Namazgah Mahallesi, 454 ada, 373 parselde `Meslek Lisesi + Rehberlik Araştırma Merkezi' yapılmasına ilişkin hazırlanan 1/1000 ölçekli Uygulama İmar Planı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715</w:t>
      </w:r>
      <w:r w:rsidRPr="00F26853">
        <w:rPr>
          <w:b/>
          <w:sz w:val="22"/>
          <w:szCs w:val="22"/>
        </w:rPr>
        <w:tab/>
      </w:r>
      <w:r w:rsidRPr="00F26853">
        <w:rPr>
          <w:sz w:val="22"/>
          <w:szCs w:val="22"/>
        </w:rPr>
        <w:t xml:space="preserve"> </w:t>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Soma İlçesi, Kurtuluş Mahallesi, 72 ada, 43 - 44 ve 45 parsellerde çekme mesafelerinin düzenlenmesine ilişkin hazırlanan 1/1000 ölçekli Uygulama İmar Planı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716</w:t>
      </w:r>
    </w:p>
    <w:p w:rsidR="00287FE7" w:rsidRDefault="00287FE7" w:rsidP="00287FE7">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Soma İlçesi, Turgutalp Mahallesi, 2737 parselde `Akaryakıt Satış İstasyonu' yapılmasına ilişkin hazırlanan 1/5000 ölçekli Nazım İmar Planı ile ilgili teklifin incelenerek rapora bağlanmak üzere İmar ve Bayındırlık Komisyonu'na havale edilmesine OYBİRLİĞİ ile karar verildi. </w:t>
      </w: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717</w:t>
      </w:r>
      <w:r w:rsidRPr="00F26853">
        <w:rPr>
          <w:b/>
          <w:sz w:val="22"/>
          <w:szCs w:val="22"/>
        </w:rPr>
        <w:tab/>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Soma İlçesi, İstasyon Mahallesi, 21 ada, 1 - 2 - 3 - 4 - 28 ve 29 parsellerde yapılaşma koşullarının düzenlenmesi ve adanın imar yolları ile bölünmesine ilişkin hazırlanan 1/1000 ölçekli Uygulama İmar Planı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718</w:t>
      </w:r>
      <w:r w:rsidRPr="00F26853">
        <w:rPr>
          <w:b/>
          <w:sz w:val="22"/>
          <w:szCs w:val="22"/>
        </w:rPr>
        <w:tab/>
      </w:r>
      <w:r w:rsidRPr="00F26853">
        <w:rPr>
          <w:sz w:val="22"/>
          <w:szCs w:val="22"/>
        </w:rPr>
        <w:t xml:space="preserve"> </w:t>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Soma İlçesi, Turgutalp Mahallesi, 3451 parselde Akaryakıt + LPG Satış ve Servis İstasyonu tesisi yapımına yönelik hazırlanan 1/5000 ölçekli Nazım İmar Planı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719</w:t>
      </w:r>
    </w:p>
    <w:p w:rsidR="00287FE7" w:rsidRDefault="00287FE7" w:rsidP="00287FE7">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Akhisar İlçesi, Atatürk Mahallesi, 2214 ada 1 parsel, 2215 ada 1 parsel ve 424 ada 56 parselde `Resmi Kurum Alanı'ndan `Ticaret-Konut Alanı'na ve `Park Alanı'na dönüştürülmesi ve mevcuttaki kavşak ve yol alanlarının düzenlenmesine yönelik hazırlanan 1/1000 ölçekli Uygulama İmar Planı değişikliği ile ilgili teklifin incelenerek rapora bağlanmak üzere İmar ve Bayındırlık Komisyonu'na havale edilmesine OYBİRLİĞİ ile karar verildi. </w:t>
      </w: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720</w:t>
      </w:r>
      <w:r w:rsidRPr="00F26853">
        <w:rPr>
          <w:b/>
          <w:sz w:val="22"/>
          <w:szCs w:val="22"/>
        </w:rPr>
        <w:tab/>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Yunusemre İlçesi, Yenimahalle Mahallesi, 2080 ada, 2 parselin `Sağlık Tesisi'nden `İbadet Alanı'na dönüştürülmesine yönelik hazırlanan 1/5000 ölçekli Nazım İmar Planı değişikliği ile ilgili teklifin incelenerek rapora bağlanmak üzere İmar ve Bayındırlık Komisyonu'na havale edilmesine OYBİRLİĞİ ile karar verildi. </w:t>
      </w: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287FE7" w:rsidRDefault="00287FE7" w:rsidP="00287FE7">
      <w:pPr>
        <w:pStyle w:val="Normal0"/>
        <w:jc w:val="both"/>
        <w:rPr>
          <w:rFonts w:ascii="Tahoma" w:hAnsi="Tahoma" w:cs="Tahoma"/>
          <w:sz w:val="20"/>
          <w:szCs w:val="20"/>
        </w:rPr>
      </w:pPr>
    </w:p>
    <w:p w:rsidR="005074C4" w:rsidRPr="00F26853" w:rsidRDefault="005074C4" w:rsidP="005074C4">
      <w:pPr>
        <w:jc w:val="both"/>
        <w:rPr>
          <w:b/>
          <w:sz w:val="22"/>
          <w:szCs w:val="22"/>
        </w:rPr>
      </w:pPr>
    </w:p>
    <w:p w:rsidR="005074C4" w:rsidRPr="00F26853" w:rsidRDefault="005074C4" w:rsidP="005074C4">
      <w:pPr>
        <w:jc w:val="both"/>
        <w:rPr>
          <w:sz w:val="22"/>
          <w:szCs w:val="22"/>
        </w:rPr>
      </w:pPr>
      <w:r>
        <w:rPr>
          <w:b/>
        </w:rPr>
        <w:t>KARAR NO: 721</w:t>
      </w:r>
      <w:r w:rsidRPr="00F26853">
        <w:rPr>
          <w:b/>
          <w:sz w:val="22"/>
          <w:szCs w:val="22"/>
        </w:rPr>
        <w:tab/>
      </w:r>
      <w:r w:rsidRPr="00F26853">
        <w:rPr>
          <w:sz w:val="22"/>
          <w:szCs w:val="22"/>
        </w:rPr>
        <w:t xml:space="preserve"> </w:t>
      </w:r>
    </w:p>
    <w:p w:rsidR="00287FE7" w:rsidRDefault="00287FE7" w:rsidP="00287FE7">
      <w:pPr>
        <w:pStyle w:val="Normal0"/>
        <w:jc w:val="both"/>
        <w:rPr>
          <w:rFonts w:ascii="Tahoma" w:hAnsi="Tahoma" w:cs="Tahoma"/>
          <w:sz w:val="20"/>
          <w:szCs w:val="20"/>
        </w:rPr>
      </w:pPr>
      <w:r>
        <w:rPr>
          <w:b/>
          <w:sz w:val="22"/>
          <w:szCs w:val="22"/>
        </w:rPr>
        <w:tab/>
      </w:r>
      <w:r>
        <w:rPr>
          <w:rFonts w:ascii="Tahoma" w:hAnsi="Tahoma" w:cs="Tahoma"/>
          <w:sz w:val="20"/>
          <w:szCs w:val="20"/>
        </w:rPr>
        <w:t xml:space="preserve">Şehzadeler Belediyesi Uygulama İmar Planı Plan Notları değişikliği ile ilgili teklifin incelenerek rapora bağlanmak üzere İmar ve Bayındırlık Komisyonu'na havale edilmesine OYBİRLİĞİ ile karar verildi. </w:t>
      </w:r>
    </w:p>
    <w:p w:rsidR="005074C4" w:rsidRPr="00F26853" w:rsidRDefault="005074C4" w:rsidP="005074C4">
      <w:pPr>
        <w:jc w:val="both"/>
        <w:rPr>
          <w:b/>
          <w:sz w:val="22"/>
          <w:szCs w:val="22"/>
        </w:rPr>
      </w:pPr>
    </w:p>
    <w:p w:rsidR="005074C4" w:rsidRPr="005831A7" w:rsidRDefault="005074C4" w:rsidP="005074C4">
      <w:pPr>
        <w:jc w:val="both"/>
        <w:rPr>
          <w:b/>
        </w:rPr>
      </w:pPr>
      <w:r>
        <w:rPr>
          <w:b/>
        </w:rPr>
        <w:t>KARAR NO: 722</w:t>
      </w:r>
    </w:p>
    <w:p w:rsidR="00287FE7" w:rsidRDefault="00287FE7" w:rsidP="00287FE7">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Alaşehir İlçesi, Kurtuluş Mahallesi, 1356 ada, 1 parselde `Küçük Sanayi Alanı' fonksiyonunun hazır beton ve Beton Elemanları Üretiminin yer alabileceği şekilde `Sanayi Alanı' olarak değiştirilmesine yönelik hazırlanan 1/1000 ölçekli Uygulama İmar Planı değişikliği ile ilgili teklifin incelenerek rapora bağlanmak üzere İmar ve Bayındırlık Komisyonu'na havale edilmesine OYBİRLİĞİ ile karar verildi. </w:t>
      </w:r>
    </w:p>
    <w:p w:rsidR="005074C4" w:rsidRDefault="005074C4" w:rsidP="005074C4">
      <w:pPr>
        <w:pStyle w:val="Normal0"/>
        <w:jc w:val="both"/>
        <w:rPr>
          <w:rFonts w:ascii="Tahoma" w:hAnsi="Tahoma" w:cs="Tahoma"/>
          <w:sz w:val="20"/>
          <w:szCs w:val="20"/>
        </w:rPr>
      </w:pPr>
      <w:r w:rsidRPr="00F26853">
        <w:rPr>
          <w:rFonts w:ascii="Times New Roman" w:hAnsi="Times New Roman" w:cs="Times New Roman"/>
          <w:b/>
          <w:sz w:val="22"/>
          <w:szCs w:val="22"/>
        </w:rPr>
        <w:tab/>
      </w:r>
    </w:p>
    <w:p w:rsidR="005074C4" w:rsidRPr="00F26853" w:rsidRDefault="005074C4" w:rsidP="005074C4">
      <w:pPr>
        <w:jc w:val="both"/>
        <w:rPr>
          <w:sz w:val="22"/>
          <w:szCs w:val="22"/>
        </w:rPr>
      </w:pPr>
      <w:r w:rsidRPr="00F26853">
        <w:rPr>
          <w:b/>
        </w:rPr>
        <w:t xml:space="preserve">KARAR NO: </w:t>
      </w:r>
      <w:r>
        <w:rPr>
          <w:b/>
        </w:rPr>
        <w:t>723</w:t>
      </w:r>
      <w:r w:rsidRPr="00F26853">
        <w:rPr>
          <w:b/>
          <w:sz w:val="22"/>
          <w:szCs w:val="22"/>
        </w:rPr>
        <w:tab/>
      </w:r>
    </w:p>
    <w:p w:rsidR="00A03FB2" w:rsidRDefault="00287FE7" w:rsidP="00A03FB2">
      <w:pPr>
        <w:pStyle w:val="Normal0"/>
        <w:jc w:val="both"/>
        <w:rPr>
          <w:rFonts w:ascii="Tahoma" w:hAnsi="Tahoma" w:cs="Tahoma"/>
          <w:sz w:val="20"/>
          <w:szCs w:val="20"/>
        </w:rPr>
      </w:pPr>
      <w:r>
        <w:rPr>
          <w:b/>
          <w:sz w:val="22"/>
          <w:szCs w:val="22"/>
        </w:rPr>
        <w:tab/>
      </w:r>
      <w:r w:rsidR="00A03FB2">
        <w:rPr>
          <w:rFonts w:ascii="Tahoma" w:hAnsi="Tahoma" w:cs="Tahoma"/>
          <w:sz w:val="20"/>
          <w:szCs w:val="20"/>
        </w:rPr>
        <w:t xml:space="preserve">Köprübaşı Belediye Başkanlığı'nın Ek Ödenek Talebi ile ilgili teklifin incelenerek rapora bağlanmak üzere Plan ve Bütçe Komisyonu'na havale edilmesine OYBİRLİĞİ ile karar verildi. </w:t>
      </w:r>
    </w:p>
    <w:p w:rsidR="005074C4" w:rsidRPr="00F26853" w:rsidRDefault="005074C4" w:rsidP="005074C4">
      <w:pPr>
        <w:jc w:val="both"/>
        <w:rPr>
          <w:b/>
          <w:sz w:val="22"/>
          <w:szCs w:val="22"/>
        </w:rPr>
      </w:pPr>
    </w:p>
    <w:p w:rsidR="005074C4" w:rsidRDefault="005074C4" w:rsidP="005074C4">
      <w:pPr>
        <w:jc w:val="both"/>
        <w:rPr>
          <w:b/>
        </w:rPr>
      </w:pPr>
      <w:r>
        <w:rPr>
          <w:b/>
        </w:rPr>
        <w:t>KARAR NO: 724</w:t>
      </w:r>
    </w:p>
    <w:p w:rsidR="005074C4" w:rsidRPr="00F26853" w:rsidRDefault="00A03FB2" w:rsidP="00A03FB2">
      <w:pPr>
        <w:pStyle w:val="Normal0"/>
        <w:jc w:val="both"/>
        <w:rPr>
          <w:rFonts w:ascii="Times New Roman" w:hAnsi="Times New Roman" w:cs="Times New Roman"/>
          <w:sz w:val="22"/>
          <w:szCs w:val="22"/>
        </w:rPr>
      </w:pPr>
      <w:r>
        <w:rPr>
          <w:b/>
        </w:rPr>
        <w:tab/>
      </w:r>
      <w:r>
        <w:rPr>
          <w:rFonts w:ascii="Tahoma" w:hAnsi="Tahoma" w:cs="Tahoma"/>
          <w:sz w:val="20"/>
          <w:szCs w:val="20"/>
        </w:rPr>
        <w:t>Gölmarmara İlçesinin mahallesi olan Yeniköy'ün Salihli'ye bağlı Kemer Mahallesi arasındaki yolun yapılması talebinin Fen İşleri Dairesi Başkanlığı'nca değerlendirilmesine OYBİRLİĞİ ile karar verildi.</w:t>
      </w:r>
      <w:r w:rsidR="005074C4" w:rsidRPr="00F26853">
        <w:rPr>
          <w:rFonts w:ascii="Times New Roman" w:hAnsi="Times New Roman" w:cs="Times New Roman"/>
          <w:b/>
          <w:sz w:val="22"/>
          <w:szCs w:val="22"/>
        </w:rPr>
        <w:tab/>
      </w:r>
      <w:r w:rsidR="005074C4" w:rsidRPr="00F26853">
        <w:rPr>
          <w:rFonts w:ascii="Times New Roman" w:hAnsi="Times New Roman" w:cs="Times New Roman"/>
          <w:sz w:val="22"/>
          <w:szCs w:val="22"/>
        </w:rPr>
        <w:t xml:space="preserve"> </w:t>
      </w:r>
    </w:p>
    <w:p w:rsidR="005074C4" w:rsidRPr="00F26853" w:rsidRDefault="005074C4" w:rsidP="005074C4">
      <w:pPr>
        <w:jc w:val="both"/>
        <w:rPr>
          <w:b/>
          <w:sz w:val="22"/>
          <w:szCs w:val="22"/>
        </w:rPr>
      </w:pPr>
    </w:p>
    <w:p w:rsidR="005074C4" w:rsidRDefault="005074C4" w:rsidP="005074C4">
      <w:pPr>
        <w:jc w:val="both"/>
        <w:rPr>
          <w:b/>
        </w:rPr>
      </w:pPr>
      <w:r>
        <w:rPr>
          <w:b/>
        </w:rPr>
        <w:t>KARAR NO: 725</w:t>
      </w:r>
    </w:p>
    <w:p w:rsidR="00A03FB2" w:rsidRDefault="00A03FB2" w:rsidP="00A03FB2">
      <w:pPr>
        <w:pStyle w:val="Normal0"/>
        <w:jc w:val="both"/>
        <w:rPr>
          <w:rFonts w:ascii="Tahoma" w:hAnsi="Tahoma" w:cs="Tahoma"/>
          <w:sz w:val="20"/>
          <w:szCs w:val="20"/>
        </w:rPr>
      </w:pPr>
      <w:r>
        <w:rPr>
          <w:b/>
        </w:rPr>
        <w:tab/>
      </w:r>
      <w:r>
        <w:rPr>
          <w:rFonts w:ascii="Tahoma" w:hAnsi="Tahoma" w:cs="Tahoma"/>
          <w:sz w:val="20"/>
          <w:szCs w:val="20"/>
        </w:rPr>
        <w:t xml:space="preserve">İlimizde faaliyet gösteren 3 BAL Ligi, 19 Süper Amatör Küme Takımı, 36 Birinci Amatör Ligi Takımı ve 46 İkinci Amatör Ligi takımlarına yardım yapılması ile ilgili talebin Kültür ve Sosyal İşler Dairesi Başkanlığı, Gençlik ve Spor Şube Müdürlüğü'nce değerlendirilmesine OYBİRLİĞİ ile karar verildi. </w:t>
      </w:r>
    </w:p>
    <w:p w:rsidR="00A03FB2" w:rsidRPr="005831A7" w:rsidRDefault="00A03FB2" w:rsidP="005074C4">
      <w:pPr>
        <w:jc w:val="both"/>
        <w:rPr>
          <w:b/>
        </w:rPr>
      </w:pPr>
      <w:r>
        <w:rPr>
          <w:b/>
        </w:rPr>
        <w:tab/>
      </w:r>
    </w:p>
    <w:p w:rsidR="005074C4" w:rsidRPr="005831A7" w:rsidRDefault="005074C4" w:rsidP="005074C4">
      <w:pPr>
        <w:jc w:val="both"/>
        <w:rPr>
          <w:b/>
        </w:rPr>
      </w:pPr>
    </w:p>
    <w:p w:rsidR="005074C4" w:rsidRPr="005831A7" w:rsidRDefault="005074C4" w:rsidP="005074C4">
      <w:pPr>
        <w:jc w:val="both"/>
        <w:rPr>
          <w:b/>
        </w:rPr>
      </w:pPr>
    </w:p>
    <w:p w:rsidR="005074C4" w:rsidRPr="005831A7" w:rsidRDefault="005074C4" w:rsidP="00D402A6">
      <w:pPr>
        <w:jc w:val="both"/>
        <w:rPr>
          <w:b/>
        </w:rPr>
      </w:pPr>
    </w:p>
    <w:p w:rsidR="00D402A6" w:rsidRDefault="00D402A6"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D402A6" w:rsidRPr="005831A7" w:rsidRDefault="00D402A6" w:rsidP="006A55A1">
      <w:pPr>
        <w:jc w:val="both"/>
        <w:rPr>
          <w:b/>
        </w:rPr>
      </w:pPr>
    </w:p>
    <w:p w:rsidR="006B268B" w:rsidRDefault="002362D3" w:rsidP="00D402A6">
      <w:pPr>
        <w:pStyle w:val="Normal0"/>
        <w:jc w:val="both"/>
        <w:rPr>
          <w:rFonts w:ascii="Tahoma" w:hAnsi="Tahoma" w:cs="Tahoma"/>
          <w:sz w:val="20"/>
          <w:szCs w:val="20"/>
        </w:rPr>
      </w:pPr>
      <w:r w:rsidRPr="00F26853">
        <w:rPr>
          <w:rFonts w:ascii="Times New Roman" w:hAnsi="Times New Roman" w:cs="Times New Roman"/>
          <w:b/>
          <w:sz w:val="22"/>
          <w:szCs w:val="22"/>
        </w:rPr>
        <w:tab/>
      </w: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 xml:space="preserve">KATİP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E41109">
      <w:footerReference w:type="default" r:id="rId10"/>
      <w:pgSz w:w="11906" w:h="16838"/>
      <w:pgMar w:top="0"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5E" w:rsidRDefault="004E145E" w:rsidP="00D54B7F">
      <w:r>
        <w:separator/>
      </w:r>
    </w:p>
  </w:endnote>
  <w:endnote w:type="continuationSeparator" w:id="1">
    <w:p w:rsidR="004E145E" w:rsidRDefault="004E145E"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9606C" w:rsidRDefault="00E9571F">
        <w:pPr>
          <w:pStyle w:val="Altbilgi"/>
          <w:jc w:val="center"/>
        </w:pPr>
        <w:fldSimple w:instr=" PAGE   \* MERGEFORMAT ">
          <w:r w:rsidR="00A03FB2">
            <w:rPr>
              <w:noProof/>
            </w:rPr>
            <w:t>9</w:t>
          </w:r>
        </w:fldSimple>
      </w:p>
    </w:sdtContent>
  </w:sdt>
  <w:p w:rsidR="00D9606C" w:rsidRDefault="00D960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5E" w:rsidRDefault="004E145E" w:rsidP="00D54B7F">
      <w:r>
        <w:separator/>
      </w:r>
    </w:p>
  </w:footnote>
  <w:footnote w:type="continuationSeparator" w:id="1">
    <w:p w:rsidR="004E145E" w:rsidRDefault="004E145E"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66562"/>
  </w:hdrShapeDefaults>
  <w:footnotePr>
    <w:footnote w:id="0"/>
    <w:footnote w:id="1"/>
  </w:footnotePr>
  <w:endnotePr>
    <w:endnote w:id="0"/>
    <w:endnote w:id="1"/>
  </w:endnotePr>
  <w:compat/>
  <w:rsids>
    <w:rsidRoot w:val="00334F2F"/>
    <w:rsid w:val="000006BF"/>
    <w:rsid w:val="00000A40"/>
    <w:rsid w:val="00000DB4"/>
    <w:rsid w:val="00011752"/>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C4A28"/>
    <w:rsid w:val="000D4E37"/>
    <w:rsid w:val="000E1BED"/>
    <w:rsid w:val="000F0AD2"/>
    <w:rsid w:val="000F66DC"/>
    <w:rsid w:val="00100AFC"/>
    <w:rsid w:val="00107194"/>
    <w:rsid w:val="001075D8"/>
    <w:rsid w:val="00110A6D"/>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6CCB"/>
    <w:rsid w:val="001B514D"/>
    <w:rsid w:val="001D6178"/>
    <w:rsid w:val="001D6EC3"/>
    <w:rsid w:val="001E4148"/>
    <w:rsid w:val="001F12E8"/>
    <w:rsid w:val="001F4BCB"/>
    <w:rsid w:val="00200D1A"/>
    <w:rsid w:val="00203CB8"/>
    <w:rsid w:val="002133D1"/>
    <w:rsid w:val="0021394D"/>
    <w:rsid w:val="002144C2"/>
    <w:rsid w:val="0021735E"/>
    <w:rsid w:val="00223821"/>
    <w:rsid w:val="00224057"/>
    <w:rsid w:val="00224AC2"/>
    <w:rsid w:val="00227E5C"/>
    <w:rsid w:val="002362D3"/>
    <w:rsid w:val="00237BFA"/>
    <w:rsid w:val="002411CC"/>
    <w:rsid w:val="00242BD3"/>
    <w:rsid w:val="00243528"/>
    <w:rsid w:val="0025184C"/>
    <w:rsid w:val="00252980"/>
    <w:rsid w:val="00252F31"/>
    <w:rsid w:val="00254D57"/>
    <w:rsid w:val="00264D08"/>
    <w:rsid w:val="00267307"/>
    <w:rsid w:val="00267983"/>
    <w:rsid w:val="00281345"/>
    <w:rsid w:val="00284269"/>
    <w:rsid w:val="00285341"/>
    <w:rsid w:val="00287FE7"/>
    <w:rsid w:val="002939EB"/>
    <w:rsid w:val="002A56FC"/>
    <w:rsid w:val="002A6AEF"/>
    <w:rsid w:val="002A7176"/>
    <w:rsid w:val="002B01CB"/>
    <w:rsid w:val="002B3C1D"/>
    <w:rsid w:val="002C590E"/>
    <w:rsid w:val="002C6DC5"/>
    <w:rsid w:val="002D1940"/>
    <w:rsid w:val="002D2F29"/>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E02DB"/>
    <w:rsid w:val="003E061A"/>
    <w:rsid w:val="003F2A6F"/>
    <w:rsid w:val="00400055"/>
    <w:rsid w:val="00400F52"/>
    <w:rsid w:val="00403F51"/>
    <w:rsid w:val="00405B64"/>
    <w:rsid w:val="004079BD"/>
    <w:rsid w:val="004114B7"/>
    <w:rsid w:val="00422390"/>
    <w:rsid w:val="00422CC3"/>
    <w:rsid w:val="00423759"/>
    <w:rsid w:val="00431CD2"/>
    <w:rsid w:val="004344F7"/>
    <w:rsid w:val="00440B23"/>
    <w:rsid w:val="00444917"/>
    <w:rsid w:val="00455EB3"/>
    <w:rsid w:val="00456EC5"/>
    <w:rsid w:val="00463C37"/>
    <w:rsid w:val="00464150"/>
    <w:rsid w:val="00464EFE"/>
    <w:rsid w:val="00466E7B"/>
    <w:rsid w:val="004809ED"/>
    <w:rsid w:val="0048242B"/>
    <w:rsid w:val="004860A1"/>
    <w:rsid w:val="004A25D5"/>
    <w:rsid w:val="004B1896"/>
    <w:rsid w:val="004B57AF"/>
    <w:rsid w:val="004B6D73"/>
    <w:rsid w:val="004B767F"/>
    <w:rsid w:val="004C28F2"/>
    <w:rsid w:val="004C5BFD"/>
    <w:rsid w:val="004D33A5"/>
    <w:rsid w:val="004D51A5"/>
    <w:rsid w:val="004E145E"/>
    <w:rsid w:val="004E1D0D"/>
    <w:rsid w:val="004E4FEE"/>
    <w:rsid w:val="004F27AD"/>
    <w:rsid w:val="004F65DF"/>
    <w:rsid w:val="00500E1A"/>
    <w:rsid w:val="00501356"/>
    <w:rsid w:val="005074C4"/>
    <w:rsid w:val="00520E7E"/>
    <w:rsid w:val="0052226D"/>
    <w:rsid w:val="00526B53"/>
    <w:rsid w:val="0054313E"/>
    <w:rsid w:val="0055372B"/>
    <w:rsid w:val="0056550E"/>
    <w:rsid w:val="00582388"/>
    <w:rsid w:val="00582A16"/>
    <w:rsid w:val="005831A7"/>
    <w:rsid w:val="005910AF"/>
    <w:rsid w:val="00592AEE"/>
    <w:rsid w:val="00594C68"/>
    <w:rsid w:val="0059569F"/>
    <w:rsid w:val="0059609A"/>
    <w:rsid w:val="005A037A"/>
    <w:rsid w:val="005A1DD7"/>
    <w:rsid w:val="005A3AA0"/>
    <w:rsid w:val="005A68F8"/>
    <w:rsid w:val="005B0398"/>
    <w:rsid w:val="005B1885"/>
    <w:rsid w:val="005B222B"/>
    <w:rsid w:val="005C0886"/>
    <w:rsid w:val="005C66FE"/>
    <w:rsid w:val="005D0D67"/>
    <w:rsid w:val="005D3FCA"/>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7B76"/>
    <w:rsid w:val="00670045"/>
    <w:rsid w:val="006772BB"/>
    <w:rsid w:val="00681045"/>
    <w:rsid w:val="00686477"/>
    <w:rsid w:val="00692278"/>
    <w:rsid w:val="00692FF2"/>
    <w:rsid w:val="006A205F"/>
    <w:rsid w:val="006A4726"/>
    <w:rsid w:val="006A55A1"/>
    <w:rsid w:val="006A778A"/>
    <w:rsid w:val="006A79DE"/>
    <w:rsid w:val="006B10A7"/>
    <w:rsid w:val="006B268B"/>
    <w:rsid w:val="006B2979"/>
    <w:rsid w:val="006B41DA"/>
    <w:rsid w:val="006B6C89"/>
    <w:rsid w:val="006C491E"/>
    <w:rsid w:val="006D01C0"/>
    <w:rsid w:val="006D5C4F"/>
    <w:rsid w:val="006D6341"/>
    <w:rsid w:val="006D652B"/>
    <w:rsid w:val="006E2904"/>
    <w:rsid w:val="006E33BE"/>
    <w:rsid w:val="006F05ED"/>
    <w:rsid w:val="006F5E83"/>
    <w:rsid w:val="00704070"/>
    <w:rsid w:val="0070609E"/>
    <w:rsid w:val="00707885"/>
    <w:rsid w:val="0071213E"/>
    <w:rsid w:val="00713FB8"/>
    <w:rsid w:val="00715F9B"/>
    <w:rsid w:val="007167B8"/>
    <w:rsid w:val="00736FB9"/>
    <w:rsid w:val="0074537C"/>
    <w:rsid w:val="00745466"/>
    <w:rsid w:val="00754275"/>
    <w:rsid w:val="0076538D"/>
    <w:rsid w:val="007669AD"/>
    <w:rsid w:val="00776907"/>
    <w:rsid w:val="0078645C"/>
    <w:rsid w:val="007960F4"/>
    <w:rsid w:val="00797A22"/>
    <w:rsid w:val="007A0984"/>
    <w:rsid w:val="007A6A9C"/>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5BC3"/>
    <w:rsid w:val="0089092C"/>
    <w:rsid w:val="00891441"/>
    <w:rsid w:val="00895CF3"/>
    <w:rsid w:val="008A25D3"/>
    <w:rsid w:val="008D5D1C"/>
    <w:rsid w:val="008D5D65"/>
    <w:rsid w:val="008D6212"/>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7557"/>
    <w:rsid w:val="00956410"/>
    <w:rsid w:val="00961269"/>
    <w:rsid w:val="00961405"/>
    <w:rsid w:val="009635F6"/>
    <w:rsid w:val="009663E1"/>
    <w:rsid w:val="009817F8"/>
    <w:rsid w:val="009825EF"/>
    <w:rsid w:val="00986C7A"/>
    <w:rsid w:val="00987173"/>
    <w:rsid w:val="009913E1"/>
    <w:rsid w:val="00995260"/>
    <w:rsid w:val="009B7054"/>
    <w:rsid w:val="009C1CEE"/>
    <w:rsid w:val="009C2AE2"/>
    <w:rsid w:val="009D4D07"/>
    <w:rsid w:val="009D61DD"/>
    <w:rsid w:val="009E55DF"/>
    <w:rsid w:val="009F413B"/>
    <w:rsid w:val="009F4D84"/>
    <w:rsid w:val="00A00D2B"/>
    <w:rsid w:val="00A02E10"/>
    <w:rsid w:val="00A03A3B"/>
    <w:rsid w:val="00A03FB2"/>
    <w:rsid w:val="00A04BAA"/>
    <w:rsid w:val="00A067F5"/>
    <w:rsid w:val="00A16668"/>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7366"/>
    <w:rsid w:val="00A977D2"/>
    <w:rsid w:val="00AA7BE2"/>
    <w:rsid w:val="00AB2612"/>
    <w:rsid w:val="00AC03F8"/>
    <w:rsid w:val="00AC4427"/>
    <w:rsid w:val="00AD6F1C"/>
    <w:rsid w:val="00AE0417"/>
    <w:rsid w:val="00AE0C6D"/>
    <w:rsid w:val="00B0072F"/>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400C"/>
    <w:rsid w:val="00C15301"/>
    <w:rsid w:val="00C175D9"/>
    <w:rsid w:val="00C303AE"/>
    <w:rsid w:val="00C324F0"/>
    <w:rsid w:val="00C32AC7"/>
    <w:rsid w:val="00C33E81"/>
    <w:rsid w:val="00C3796C"/>
    <w:rsid w:val="00C40E5D"/>
    <w:rsid w:val="00C41C0B"/>
    <w:rsid w:val="00C45097"/>
    <w:rsid w:val="00C551A4"/>
    <w:rsid w:val="00C65E3C"/>
    <w:rsid w:val="00C67EB8"/>
    <w:rsid w:val="00C70407"/>
    <w:rsid w:val="00C70C19"/>
    <w:rsid w:val="00C728BC"/>
    <w:rsid w:val="00C74873"/>
    <w:rsid w:val="00C85714"/>
    <w:rsid w:val="00C86FB6"/>
    <w:rsid w:val="00C87091"/>
    <w:rsid w:val="00C9127C"/>
    <w:rsid w:val="00C936F8"/>
    <w:rsid w:val="00C95716"/>
    <w:rsid w:val="00CA0D83"/>
    <w:rsid w:val="00CA39A1"/>
    <w:rsid w:val="00CB2663"/>
    <w:rsid w:val="00CC4457"/>
    <w:rsid w:val="00CD2F7B"/>
    <w:rsid w:val="00CE0A58"/>
    <w:rsid w:val="00CE13A8"/>
    <w:rsid w:val="00CF66AC"/>
    <w:rsid w:val="00D049EA"/>
    <w:rsid w:val="00D110DA"/>
    <w:rsid w:val="00D15E3F"/>
    <w:rsid w:val="00D172BB"/>
    <w:rsid w:val="00D17CD3"/>
    <w:rsid w:val="00D202AE"/>
    <w:rsid w:val="00D202B0"/>
    <w:rsid w:val="00D227F9"/>
    <w:rsid w:val="00D22AD3"/>
    <w:rsid w:val="00D247F3"/>
    <w:rsid w:val="00D31BBE"/>
    <w:rsid w:val="00D402A6"/>
    <w:rsid w:val="00D44521"/>
    <w:rsid w:val="00D4582C"/>
    <w:rsid w:val="00D46DD1"/>
    <w:rsid w:val="00D523DB"/>
    <w:rsid w:val="00D53E78"/>
    <w:rsid w:val="00D54B7F"/>
    <w:rsid w:val="00D562F1"/>
    <w:rsid w:val="00D733C3"/>
    <w:rsid w:val="00D76F26"/>
    <w:rsid w:val="00D816C9"/>
    <w:rsid w:val="00D84CCF"/>
    <w:rsid w:val="00D928AF"/>
    <w:rsid w:val="00D9606C"/>
    <w:rsid w:val="00D974E4"/>
    <w:rsid w:val="00DA1929"/>
    <w:rsid w:val="00DA51FC"/>
    <w:rsid w:val="00DB1AC6"/>
    <w:rsid w:val="00DC1AB1"/>
    <w:rsid w:val="00DC30AD"/>
    <w:rsid w:val="00DD111A"/>
    <w:rsid w:val="00DD2E0E"/>
    <w:rsid w:val="00DE5F9D"/>
    <w:rsid w:val="00E01D92"/>
    <w:rsid w:val="00E06217"/>
    <w:rsid w:val="00E21363"/>
    <w:rsid w:val="00E21717"/>
    <w:rsid w:val="00E309CA"/>
    <w:rsid w:val="00E31146"/>
    <w:rsid w:val="00E34003"/>
    <w:rsid w:val="00E3423E"/>
    <w:rsid w:val="00E41109"/>
    <w:rsid w:val="00E52DE6"/>
    <w:rsid w:val="00E621DC"/>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FA0"/>
    <w:rsid w:val="00EE0395"/>
    <w:rsid w:val="00EE3DBE"/>
    <w:rsid w:val="00EE7395"/>
    <w:rsid w:val="00EF3EB6"/>
    <w:rsid w:val="00F00E8C"/>
    <w:rsid w:val="00F00F03"/>
    <w:rsid w:val="00F07E6A"/>
    <w:rsid w:val="00F1489F"/>
    <w:rsid w:val="00F16C2F"/>
    <w:rsid w:val="00F21AE9"/>
    <w:rsid w:val="00F23D0A"/>
    <w:rsid w:val="00F26853"/>
    <w:rsid w:val="00F30B83"/>
    <w:rsid w:val="00F32D42"/>
    <w:rsid w:val="00F33307"/>
    <w:rsid w:val="00F337A0"/>
    <w:rsid w:val="00F348A4"/>
    <w:rsid w:val="00F353FA"/>
    <w:rsid w:val="00F42B3B"/>
    <w:rsid w:val="00F452D0"/>
    <w:rsid w:val="00F4693A"/>
    <w:rsid w:val="00F50418"/>
    <w:rsid w:val="00F54694"/>
    <w:rsid w:val="00F678FC"/>
    <w:rsid w:val="00F70AC5"/>
    <w:rsid w:val="00F80E96"/>
    <w:rsid w:val="00F81B49"/>
    <w:rsid w:val="00F87AF8"/>
    <w:rsid w:val="00FA164E"/>
    <w:rsid w:val="00FA3A41"/>
    <w:rsid w:val="00FA3F80"/>
    <w:rsid w:val="00FA4364"/>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9</Pages>
  <Words>4769</Words>
  <Characters>27185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472</cp:revision>
  <cp:lastPrinted>2015-03-25T09:12:00Z</cp:lastPrinted>
  <dcterms:created xsi:type="dcterms:W3CDTF">2014-05-23T06:02:00Z</dcterms:created>
  <dcterms:modified xsi:type="dcterms:W3CDTF">2015-10-16T08:31:00Z</dcterms:modified>
</cp:coreProperties>
</file>